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DA6A3" w14:textId="77777777" w:rsidR="001E66EE" w:rsidRPr="00C320D3" w:rsidRDefault="001E66EE" w:rsidP="001E66EE">
      <w:pPr>
        <w:pStyle w:val="Heading3"/>
        <w:ind w:left="0" w:firstLine="0"/>
      </w:pPr>
      <w:bookmarkStart w:id="0" w:name="_CPA21"/>
      <w:r w:rsidRPr="00C320D3">
        <w:t>C-4 Limited Office, Retail and Arts and Crafts District</w:t>
      </w:r>
    </w:p>
    <w:p w14:paraId="4E2EBA4B" w14:textId="77777777" w:rsidR="001E66EE" w:rsidRPr="00C320D3" w:rsidRDefault="001E66EE" w:rsidP="001E66EE">
      <w:pPr>
        <w:pStyle w:val="SF1text"/>
      </w:pPr>
      <w:r w:rsidRPr="00C320D3">
        <w:t xml:space="preserve">(1) </w:t>
      </w:r>
      <w:r w:rsidRPr="00C320D3">
        <w:tab/>
        <w:t>Purpose</w:t>
      </w:r>
    </w:p>
    <w:p w14:paraId="71ADAB7B" w14:textId="77777777" w:rsidR="001E66EE" w:rsidRPr="00C320D3" w:rsidRDefault="001E66EE" w:rsidP="001E66EE">
      <w:pPr>
        <w:pStyle w:val="SF1text"/>
      </w:pPr>
      <w:r w:rsidRPr="00C320D3">
        <w:t xml:space="preserve">The C-4 limited office, retail and arts and crafts district </w:t>
      </w:r>
      <w:r w:rsidRPr="00973817">
        <w:rPr>
          <w:strike/>
        </w:rPr>
        <w:t>is district</w:t>
      </w:r>
      <w:r w:rsidRPr="00C320D3">
        <w:t xml:space="preserve"> provides a specific area for limited office, retail and arts and crafts commercial uses of a nature not likely to generate heavy vehicular traffic.  The C-4 district recognizes the need to protect residential property owners who are adversely affected by heavily trafficked city roads and to maintain the residential cha</w:t>
      </w:r>
      <w:r w:rsidR="005A56DF">
        <w:t>rac</w:t>
      </w:r>
      <w:r w:rsidRPr="00C320D3">
        <w:t xml:space="preserve">ter of the area surrounding these roads.  This district serves as a transitional buffer area between heavily trafficked roads and the adjoining residential districts.   </w:t>
      </w:r>
    </w:p>
    <w:p w14:paraId="2E987E87" w14:textId="77777777" w:rsidR="001E66EE" w:rsidRPr="00C320D3" w:rsidRDefault="001E66EE" w:rsidP="001E66EE">
      <w:pPr>
        <w:pStyle w:val="SF1text"/>
      </w:pPr>
      <w:r w:rsidRPr="00C320D3">
        <w:t>(2)</w:t>
      </w:r>
      <w:r w:rsidRPr="00C320D3">
        <w:tab/>
        <w:t>Boundaries</w:t>
      </w:r>
    </w:p>
    <w:p w14:paraId="2B3AC9CD" w14:textId="77777777" w:rsidR="001E66EE" w:rsidRPr="00C320D3" w:rsidRDefault="001E66EE" w:rsidP="001E66EE">
      <w:pPr>
        <w:pStyle w:val="SFatext0"/>
        <w:ind w:left="1440" w:firstLine="0"/>
      </w:pPr>
      <w:r w:rsidRPr="00C320D3">
        <w:t>(a)</w:t>
      </w:r>
      <w:r w:rsidRPr="00C320D3">
        <w:tab/>
        <w:t>Only property within a C-4 zoning eligibility area, as shown on the official zoning map, shall be eligible for rezoning to C-4.  Rezoning of individual parcels shall follow the procedures in Section 14-3.5.</w:t>
      </w:r>
    </w:p>
    <w:p w14:paraId="095C7F43" w14:textId="77777777" w:rsidR="001E66EE" w:rsidRPr="00C320D3" w:rsidRDefault="001E66EE" w:rsidP="001E66EE">
      <w:pPr>
        <w:pStyle w:val="SFatext0"/>
        <w:ind w:left="1440" w:firstLine="0"/>
        <w:rPr>
          <w:b/>
        </w:rPr>
      </w:pPr>
      <w:r w:rsidRPr="00C320D3">
        <w:t>(b)</w:t>
      </w:r>
      <w:r w:rsidRPr="00C320D3">
        <w:tab/>
        <w:t xml:space="preserve">Amendment to the existing eligibility area or a proposal for an additional C-4 zoning eligibility area surrounding another heavily trafficked road not already included within the existing C-4 zoning eligibility area(s) constitutes a Chapter 14 text amendment and shall comply with the procedures set forth in Section 14-3.3.  </w:t>
      </w:r>
    </w:p>
    <w:p w14:paraId="3C8AF340" w14:textId="77777777" w:rsidR="001E66EE" w:rsidRPr="00C320D3" w:rsidRDefault="001E66EE" w:rsidP="001E66EE">
      <w:pPr>
        <w:pStyle w:val="SF1text"/>
      </w:pPr>
      <w:r w:rsidRPr="00C320D3">
        <w:t>(3)</w:t>
      </w:r>
      <w:r w:rsidRPr="00C320D3">
        <w:tab/>
        <w:t>Rezoning Requirements</w:t>
      </w:r>
    </w:p>
    <w:p w14:paraId="39A2A3C9" w14:textId="77777777" w:rsidR="001E66EE" w:rsidRPr="00C320D3" w:rsidRDefault="001E66EE" w:rsidP="00973817">
      <w:pPr>
        <w:pStyle w:val="SF1text"/>
        <w:ind w:left="1440"/>
      </w:pPr>
      <w:r w:rsidRPr="00C320D3">
        <w:t xml:space="preserve">Rezoning to C-4 requires consideration and approval by the planning commission and governing body of a development plan for the property as provided in Section 14-3.8.  </w:t>
      </w:r>
    </w:p>
    <w:p w14:paraId="2F721F13" w14:textId="77777777" w:rsidR="00AE39A5" w:rsidRPr="00C320D3" w:rsidRDefault="00AE39A5" w:rsidP="00AE39A5"/>
    <w:bookmarkEnd w:id="0"/>
    <w:p w14:paraId="3A1C798E" w14:textId="77777777" w:rsidR="00B4232F" w:rsidRPr="00234F47" w:rsidRDefault="00B4232F" w:rsidP="00B4232F">
      <w:pPr>
        <w:rPr>
          <w:b/>
          <w:i/>
        </w:rPr>
      </w:pPr>
      <w:r w:rsidRPr="00234F47">
        <w:rPr>
          <w:b/>
          <w:i/>
        </w:rPr>
        <w:t>Dimensional Standards</w:t>
      </w:r>
    </w:p>
    <w:p w14:paraId="71701A05" w14:textId="77777777" w:rsidR="00B4232F" w:rsidRDefault="00B4232F" w:rsidP="00B4232F"/>
    <w:p w14:paraId="74A31F0F" w14:textId="77777777" w:rsidR="00B4232F" w:rsidRPr="00A54C00" w:rsidRDefault="00B4232F" w:rsidP="00B4232F">
      <w:pPr>
        <w:rPr>
          <w:b/>
        </w:rPr>
      </w:pPr>
      <w:r w:rsidRPr="00A54C00">
        <w:rPr>
          <w:b/>
        </w:rPr>
        <w:t xml:space="preserve">Minimum district size </w:t>
      </w:r>
    </w:p>
    <w:p w14:paraId="30EB7C5C" w14:textId="77777777" w:rsidR="00B4232F" w:rsidRDefault="00B4232F" w:rsidP="00B4232F">
      <w:pPr>
        <w:numPr>
          <w:ilvl w:val="0"/>
          <w:numId w:val="7"/>
        </w:numPr>
      </w:pPr>
      <w:r>
        <w:t xml:space="preserve">Single family dwelling: 3,000 square feet (may be reduced to 2,000 square feet if common open space is provided.  </w:t>
      </w:r>
    </w:p>
    <w:p w14:paraId="550E9D47" w14:textId="77777777" w:rsidR="00CE76A2" w:rsidRDefault="00B4232F" w:rsidP="00CE76A2">
      <w:pPr>
        <w:numPr>
          <w:ilvl w:val="0"/>
          <w:numId w:val="7"/>
        </w:numPr>
      </w:pPr>
      <w:r>
        <w:t>Multiple family dwelling: as required to comply with gross density factor.</w:t>
      </w:r>
      <w:bookmarkStart w:id="1" w:name="_CPA29"/>
    </w:p>
    <w:p w14:paraId="2CB48E0D" w14:textId="77777777" w:rsidR="00CE76A2" w:rsidRDefault="00B4232F" w:rsidP="00CE76A2">
      <w:pPr>
        <w:numPr>
          <w:ilvl w:val="0"/>
          <w:numId w:val="7"/>
        </w:numPr>
      </w:pPr>
      <w:r>
        <w:t xml:space="preserve">Single-Family </w:t>
      </w:r>
    </w:p>
    <w:p w14:paraId="25BA59B9" w14:textId="77777777" w:rsidR="00CE76A2" w:rsidRDefault="00B4232F" w:rsidP="00CE76A2">
      <w:pPr>
        <w:numPr>
          <w:ilvl w:val="1"/>
          <w:numId w:val="7"/>
        </w:numPr>
      </w:pPr>
      <w:r>
        <w:t xml:space="preserve">Where the </w:t>
      </w:r>
      <w:r>
        <w:rPr>
          <w:i/>
        </w:rPr>
        <w:t>lot</w:t>
      </w:r>
      <w:r>
        <w:t xml:space="preserve"> size is between two thousand (2,000) and three thousand (3,000) square feet, qualifying</w:t>
      </w:r>
      <w:r>
        <w:rPr>
          <w:i/>
        </w:rPr>
        <w:t xml:space="preserve"> common open space</w:t>
      </w:r>
      <w:r>
        <w:t xml:space="preserve"> is required in an amount such that the sum of the square footage of the </w:t>
      </w:r>
      <w:r>
        <w:rPr>
          <w:i/>
        </w:rPr>
        <w:t>lots</w:t>
      </w:r>
      <w:r>
        <w:t xml:space="preserve"> in the </w:t>
      </w:r>
      <w:r>
        <w:rPr>
          <w:i/>
        </w:rPr>
        <w:t>development</w:t>
      </w:r>
      <w:r>
        <w:t xml:space="preserve"> plus the sum of the square footage for qualifying</w:t>
      </w:r>
      <w:r>
        <w:rPr>
          <w:i/>
        </w:rPr>
        <w:t xml:space="preserve"> common open space</w:t>
      </w:r>
      <w:r>
        <w:t xml:space="preserve">, all divided by the number of </w:t>
      </w:r>
      <w:proofErr w:type="gramStart"/>
      <w:r>
        <w:t xml:space="preserve">single </w:t>
      </w:r>
      <w:r>
        <w:rPr>
          <w:i/>
        </w:rPr>
        <w:t>family</w:t>
      </w:r>
      <w:proofErr w:type="gramEnd"/>
      <w:r>
        <w:t xml:space="preserve"> </w:t>
      </w:r>
      <w:r>
        <w:rPr>
          <w:i/>
        </w:rPr>
        <w:t>lots</w:t>
      </w:r>
      <w:r>
        <w:t xml:space="preserve">, equals no less than three thousand (3,000) square feet. </w:t>
      </w:r>
    </w:p>
    <w:p w14:paraId="7910CF3E" w14:textId="77777777" w:rsidR="00CE76A2" w:rsidRDefault="00B4232F" w:rsidP="00CE76A2">
      <w:pPr>
        <w:numPr>
          <w:ilvl w:val="0"/>
          <w:numId w:val="7"/>
        </w:numPr>
      </w:pPr>
      <w:r>
        <w:t>Multiple-Family</w:t>
      </w:r>
      <w:r w:rsidR="00CE76A2">
        <w:t xml:space="preserve"> </w:t>
      </w:r>
    </w:p>
    <w:p w14:paraId="14EB70D7" w14:textId="77777777" w:rsidR="00B4232F" w:rsidRDefault="00B4232F" w:rsidP="00CE76A2">
      <w:pPr>
        <w:numPr>
          <w:ilvl w:val="1"/>
          <w:numId w:val="7"/>
        </w:numPr>
      </w:pPr>
      <w:r>
        <w:rPr>
          <w:i/>
        </w:rPr>
        <w:t>Qualifying common open space</w:t>
      </w:r>
      <w:r>
        <w:t xml:space="preserve"> is required at a minimum of two hundred fifty (250) square feet per unit.</w:t>
      </w:r>
    </w:p>
    <w:bookmarkEnd w:id="1"/>
    <w:p w14:paraId="2754B090" w14:textId="77777777" w:rsidR="00B4232F" w:rsidRDefault="00B4232F" w:rsidP="00B4232F"/>
    <w:p w14:paraId="77065096" w14:textId="77777777" w:rsidR="00B4232F" w:rsidRDefault="00B4232F" w:rsidP="00B4232F">
      <w:r w:rsidRPr="00A54C00">
        <w:rPr>
          <w:b/>
        </w:rPr>
        <w:t>Maximum height</w:t>
      </w:r>
      <w:r>
        <w:t>:</w:t>
      </w:r>
      <w:r>
        <w:tab/>
      </w:r>
      <w:r>
        <w:tab/>
        <w:t>24</w:t>
      </w:r>
      <w:r w:rsidR="00147A68">
        <w:t xml:space="preserve"> </w:t>
      </w:r>
      <w:r w:rsidR="00C0304E">
        <w:t xml:space="preserve">feet </w:t>
      </w:r>
      <w:r w:rsidR="00147A68">
        <w:t>– see also Table 14-7.3-1, note 6</w:t>
      </w:r>
      <w:r w:rsidR="00C0304E">
        <w:t xml:space="preserve"> </w:t>
      </w:r>
      <w:r w:rsidR="00DA5952">
        <w:t>in setbacks</w:t>
      </w:r>
    </w:p>
    <w:p w14:paraId="484E873F" w14:textId="77777777" w:rsidR="00B4232F" w:rsidRDefault="00B4232F" w:rsidP="00B4232F"/>
    <w:p w14:paraId="07A7665D" w14:textId="77777777" w:rsidR="00147A68" w:rsidRDefault="00B4232F" w:rsidP="00C0304E">
      <w:pPr>
        <w:ind w:left="2880" w:hanging="2880"/>
      </w:pPr>
      <w:r w:rsidRPr="00CB79D7">
        <w:rPr>
          <w:b/>
        </w:rPr>
        <w:t>Minimum setbacks:</w:t>
      </w:r>
      <w:r w:rsidR="00147A68">
        <w:rPr>
          <w:b/>
        </w:rPr>
        <w:tab/>
      </w:r>
      <w:r w:rsidR="00147A68">
        <w:t>Table 14-7.3-1, note 6</w:t>
      </w:r>
      <w:r w:rsidR="00C0304E">
        <w:t>: Within 10 feet of a side or rear property line, no point on a structure shall be higher than 12 feet above the finished grade at the closest point on the perimeter of the structure. Within 15 feet of any property line, no point on a structure shall be higher than 24 feet above finished grade at the closest point on the perimeter of the structure.</w:t>
      </w:r>
    </w:p>
    <w:p w14:paraId="3C0EB588" w14:textId="77777777" w:rsidR="00B4232F" w:rsidRPr="00CB79D7" w:rsidRDefault="00B4232F" w:rsidP="00B4232F">
      <w:pPr>
        <w:rPr>
          <w:b/>
        </w:rPr>
      </w:pPr>
    </w:p>
    <w:p w14:paraId="1B5701A5" w14:textId="77777777" w:rsidR="00B4232F" w:rsidRDefault="00B4232F" w:rsidP="00B4232F">
      <w:r>
        <w:t xml:space="preserve">Non-residential uses:  </w:t>
      </w:r>
      <w:r>
        <w:tab/>
        <w:t>Street 10; side 5, rear 10</w:t>
      </w:r>
      <w:r w:rsidR="00147A68">
        <w:t xml:space="preserve"> </w:t>
      </w:r>
    </w:p>
    <w:p w14:paraId="73E6C53F" w14:textId="77777777" w:rsidR="00B4232F" w:rsidRDefault="00B4232F" w:rsidP="00B4232F"/>
    <w:p w14:paraId="7729E577" w14:textId="77777777" w:rsidR="00B4232F" w:rsidRDefault="00B4232F" w:rsidP="00B4232F">
      <w:pPr>
        <w:ind w:left="2880" w:hanging="2880"/>
      </w:pPr>
      <w:r>
        <w:t>Residential uses:</w:t>
      </w:r>
      <w:r>
        <w:tab/>
        <w:t>Street 7; side 5 (10 on upper stories); rear 15 or 20% of the average depth dimension of lot, whichever is less</w:t>
      </w:r>
    </w:p>
    <w:p w14:paraId="1D54EF82" w14:textId="77777777" w:rsidR="00B4232F" w:rsidRDefault="00B4232F" w:rsidP="00B4232F">
      <w:pPr>
        <w:ind w:left="2880" w:hanging="2880"/>
      </w:pPr>
    </w:p>
    <w:p w14:paraId="5E7509A5" w14:textId="77777777" w:rsidR="00B4232F" w:rsidRDefault="00B4232F" w:rsidP="00B4232F">
      <w:pPr>
        <w:ind w:left="2880" w:hanging="2880"/>
      </w:pPr>
      <w:r w:rsidRPr="00D30126">
        <w:rPr>
          <w:b/>
        </w:rPr>
        <w:t>Max lot cover</w:t>
      </w:r>
      <w:r>
        <w:t>:</w:t>
      </w:r>
    </w:p>
    <w:p w14:paraId="4AFFDA5B" w14:textId="77777777" w:rsidR="00B4232F" w:rsidRDefault="00B4232F" w:rsidP="00B4232F">
      <w:pPr>
        <w:ind w:left="2880" w:hanging="2880"/>
      </w:pPr>
      <w:r>
        <w:t>Non-residential uses:</w:t>
      </w:r>
      <w:r>
        <w:tab/>
        <w:t>60</w:t>
      </w:r>
    </w:p>
    <w:p w14:paraId="54689F9C" w14:textId="77777777" w:rsidR="00B4232F" w:rsidRDefault="00B4232F" w:rsidP="00B4232F">
      <w:pPr>
        <w:ind w:left="2880" w:hanging="2880"/>
      </w:pPr>
      <w:r>
        <w:t>Residential uses:</w:t>
      </w:r>
      <w:r>
        <w:tab/>
        <w:t>40</w:t>
      </w:r>
    </w:p>
    <w:p w14:paraId="4CC0199C" w14:textId="77777777" w:rsidR="00B4232F" w:rsidRDefault="00B4232F" w:rsidP="00B4232F">
      <w:pPr>
        <w:ind w:left="2880" w:hanging="2880"/>
      </w:pPr>
    </w:p>
    <w:p w14:paraId="00A34BC5" w14:textId="77777777" w:rsidR="00B4232F" w:rsidRPr="00D42FDB" w:rsidRDefault="00B4232F" w:rsidP="00B4232F">
      <w:pPr>
        <w:ind w:left="2880" w:hanging="2880"/>
      </w:pPr>
    </w:p>
    <w:p w14:paraId="139E6CBB" w14:textId="77777777" w:rsidR="00B4232F" w:rsidRDefault="00B4232F" w:rsidP="00FB5438">
      <w:pPr>
        <w:ind w:left="360"/>
        <w:rPr>
          <w:sz w:val="22"/>
          <w:szCs w:val="22"/>
        </w:rPr>
      </w:pPr>
    </w:p>
    <w:sectPr w:rsidR="00B4232F">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0967F" w14:textId="77777777" w:rsidR="00BE6CAB" w:rsidRDefault="00BE6CAB" w:rsidP="00CB7739">
      <w:r>
        <w:separator/>
      </w:r>
    </w:p>
  </w:endnote>
  <w:endnote w:type="continuationSeparator" w:id="0">
    <w:p w14:paraId="453D1E60" w14:textId="77777777" w:rsidR="00BE6CAB" w:rsidRDefault="00BE6CAB" w:rsidP="00CB7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61BF9" w14:textId="77777777" w:rsidR="00BD46A9" w:rsidRDefault="00BD46A9" w:rsidP="00BD46A9">
    <w:pPr>
      <w:pStyle w:val="Footer"/>
      <w:rPr>
        <w:rFonts w:cs="Times New Roman"/>
        <w:i/>
        <w:sz w:val="18"/>
        <w:szCs w:val="18"/>
      </w:rPr>
    </w:pPr>
  </w:p>
  <w:p w14:paraId="0EFF6BEE" w14:textId="026F7C09" w:rsidR="00CB7739" w:rsidRPr="00BD46A9" w:rsidRDefault="00BD46A9" w:rsidP="008F2DEE">
    <w:pPr>
      <w:pStyle w:val="Footer"/>
      <w:ind w:left="-360" w:right="-630"/>
      <w:rPr>
        <w:rFonts w:asciiTheme="minorHAnsi" w:hAnsiTheme="minorHAnsi" w:cstheme="minorBidi"/>
        <w:sz w:val="22"/>
        <w:szCs w:val="22"/>
      </w:rPr>
    </w:pPr>
    <w:r>
      <w:rPr>
        <w:rFonts w:cs="Times New Roman"/>
        <w:i/>
        <w:sz w:val="18"/>
        <w:szCs w:val="18"/>
      </w:rPr>
      <w:t xml:space="preserve">The information provided in this is a summary of the Chapter 14, SFCC 1987 as of the date in which it was assembled. Please reference the City of Santa Fe Chapter 14 SFCC regarding this district (Chapter 14-4 Zoning Districts, Chapter 14-6 Permitted Uses, and Chapter 14-7 Building Envelope and Open Space Standards and Measurements) </w:t>
    </w:r>
    <w:hyperlink r:id="rId1" w:history="1">
      <w:r>
        <w:rPr>
          <w:rStyle w:val="Hyperlink"/>
          <w:rFonts w:cs="Times New Roman"/>
          <w:i/>
          <w:sz w:val="18"/>
          <w:szCs w:val="18"/>
        </w:rPr>
        <w:t>https://library.municode.com/nm/santa_fe/codes/code_of_ordinances?nodeId=CH14LADE</w:t>
      </w:r>
    </w:hyperlink>
    <w:r>
      <w:rPr>
        <w:rFonts w:cs="Times New Roman"/>
        <w:i/>
        <w:sz w:val="18"/>
        <w:szCs w:val="18"/>
      </w:rPr>
      <w:t>. February 2,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E0333" w14:textId="77777777" w:rsidR="00BE6CAB" w:rsidRDefault="00BE6CAB" w:rsidP="00CB7739">
      <w:r>
        <w:separator/>
      </w:r>
    </w:p>
  </w:footnote>
  <w:footnote w:type="continuationSeparator" w:id="0">
    <w:p w14:paraId="0AD51950" w14:textId="77777777" w:rsidR="00BE6CAB" w:rsidRDefault="00BE6CAB" w:rsidP="00CB7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B0719" w14:textId="34D2E034" w:rsidR="009A6B3E" w:rsidRDefault="009A6B3E">
    <w:pPr>
      <w:pStyle w:val="Header"/>
    </w:pPr>
    <w:r>
      <w:rPr>
        <w:noProof/>
      </w:rPr>
      <mc:AlternateContent>
        <mc:Choice Requires="wps">
          <w:drawing>
            <wp:anchor distT="0" distB="0" distL="118745" distR="118745" simplePos="0" relativeHeight="251659264" behindDoc="1" locked="0" layoutInCell="1" allowOverlap="0" wp14:anchorId="2482A6E8" wp14:editId="21898C2A">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483225" cy="252095"/>
              <wp:effectExtent l="0" t="0" r="0" b="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3225" cy="252095"/>
                      </a:xfrm>
                      <a:prstGeom prst="rect">
                        <a:avLst/>
                      </a:prstGeom>
                      <a:solidFill>
                        <a:srgbClr val="4472C4"/>
                      </a:solidFill>
                      <a:ln w="12700" cap="flat" cmpd="sng" algn="ctr">
                        <a:noFill/>
                        <a:prstDash val="solid"/>
                        <a:miter lim="800000"/>
                      </a:ln>
                      <a:effectLst/>
                    </wps:spPr>
                    <wps:txbx>
                      <w:txbxContent>
                        <w:sdt>
                          <w:sdtPr>
                            <w:rPr>
                              <w:b/>
                              <w:bCs/>
                              <w:color w:val="FFFFFF" w:themeColor="background1"/>
                              <w:sz w:val="22"/>
                              <w:szCs w:val="2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AE17060" w14:textId="38E3AEA7" w:rsidR="009A6B3E" w:rsidRPr="009A6B3E" w:rsidRDefault="009A6B3E">
                              <w:pPr>
                                <w:pStyle w:val="Header"/>
                                <w:tabs>
                                  <w:tab w:val="clear" w:pos="4680"/>
                                  <w:tab w:val="clear" w:pos="9360"/>
                                </w:tabs>
                                <w:jc w:val="center"/>
                                <w:rPr>
                                  <w:caps/>
                                  <w:color w:val="FFFFFF"/>
                                </w:rPr>
                              </w:pPr>
                              <w:r>
                                <w:rPr>
                                  <w:b/>
                                  <w:bCs/>
                                  <w:sz w:val="22"/>
                                  <w:szCs w:val="22"/>
                                </w:rPr>
                                <w:t xml:space="preserve">Dimensional Standards </w:t>
                              </w:r>
                              <w:r w:rsidRPr="009A6B3E">
                                <w:rPr>
                                  <w:b/>
                                  <w:bCs/>
                                  <w:sz w:val="22"/>
                                  <w:szCs w:val="22"/>
                                </w:rPr>
                                <w:t>C-4 Limited Office, Retail and Arts and Crafts District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482A6E8" id="Rectangle 1" o:spid="_x0000_s1026" style="position:absolute;margin-left:0;margin-top:0;width:431.75pt;height:19.85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" o:allowoverlap="f" fillcolor="#4472c4" stroked="f" strokeweight="1pt">
              <v:textbox style="mso-fit-shape-to-text:t">
                <w:txbxContent>
                  <w:sdt>
                    <w:sdtPr>
                      <w:rPr>
                        <w:b/>
                        <w:bCs/>
                        <w:color w:val="FFFFFF" w:themeColor="background1"/>
                        <w:sz w:val="22"/>
                        <w:szCs w:val="2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AE17060" w14:textId="38E3AEA7" w:rsidR="009A6B3E" w:rsidRPr="009A6B3E" w:rsidRDefault="009A6B3E">
                        <w:pPr>
                          <w:pStyle w:val="Header"/>
                          <w:tabs>
                            <w:tab w:val="clear" w:pos="4680"/>
                            <w:tab w:val="clear" w:pos="9360"/>
                          </w:tabs>
                          <w:jc w:val="center"/>
                          <w:rPr>
                            <w:caps/>
                            <w:color w:val="FFFFFF"/>
                          </w:rPr>
                        </w:pPr>
                        <w:r>
                          <w:rPr>
                            <w:b/>
                            <w:bCs/>
                            <w:sz w:val="22"/>
                            <w:szCs w:val="22"/>
                          </w:rPr>
                          <w:t xml:space="preserve">Dimensional Standards </w:t>
                        </w:r>
                        <w:r w:rsidRPr="009A6B3E">
                          <w:rPr>
                            <w:b/>
                            <w:bCs/>
                            <w:sz w:val="22"/>
                            <w:szCs w:val="22"/>
                          </w:rPr>
                          <w:t>C-4 Limited Office, Retail and Arts and Crafts District</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355B"/>
    <w:multiLevelType w:val="hybridMultilevel"/>
    <w:tmpl w:val="2A1E33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A526E6"/>
    <w:multiLevelType w:val="hybridMultilevel"/>
    <w:tmpl w:val="EA7067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815AD5"/>
    <w:multiLevelType w:val="hybridMultilevel"/>
    <w:tmpl w:val="D8E204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E84051"/>
    <w:multiLevelType w:val="hybridMultilevel"/>
    <w:tmpl w:val="69E4DE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432817"/>
    <w:multiLevelType w:val="hybridMultilevel"/>
    <w:tmpl w:val="79CCE7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D0094D"/>
    <w:multiLevelType w:val="hybridMultilevel"/>
    <w:tmpl w:val="07B640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E99087A"/>
    <w:multiLevelType w:val="hybridMultilevel"/>
    <w:tmpl w:val="B39602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EED151B"/>
    <w:multiLevelType w:val="hybridMultilevel"/>
    <w:tmpl w:val="E318C2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4"/>
  </w:num>
  <w:num w:numId="4">
    <w:abstractNumId w:val="7"/>
  </w:num>
  <w:num w:numId="5">
    <w:abstractNumId w:val="5"/>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520"/>
    <w:rsid w:val="00000A43"/>
    <w:rsid w:val="00000D57"/>
    <w:rsid w:val="000013E6"/>
    <w:rsid w:val="00001A4B"/>
    <w:rsid w:val="00001DB5"/>
    <w:rsid w:val="000021A8"/>
    <w:rsid w:val="00002399"/>
    <w:rsid w:val="000024AF"/>
    <w:rsid w:val="000027A0"/>
    <w:rsid w:val="0000295C"/>
    <w:rsid w:val="00002CF9"/>
    <w:rsid w:val="00002CFB"/>
    <w:rsid w:val="000035D9"/>
    <w:rsid w:val="000036C3"/>
    <w:rsid w:val="00003949"/>
    <w:rsid w:val="000039B3"/>
    <w:rsid w:val="00003B81"/>
    <w:rsid w:val="00003D7A"/>
    <w:rsid w:val="000042EB"/>
    <w:rsid w:val="00005100"/>
    <w:rsid w:val="00005397"/>
    <w:rsid w:val="00005D1E"/>
    <w:rsid w:val="000061D3"/>
    <w:rsid w:val="00006887"/>
    <w:rsid w:val="00006EB9"/>
    <w:rsid w:val="0000739E"/>
    <w:rsid w:val="000076FB"/>
    <w:rsid w:val="00007960"/>
    <w:rsid w:val="00010001"/>
    <w:rsid w:val="00010A08"/>
    <w:rsid w:val="00011C28"/>
    <w:rsid w:val="00011E93"/>
    <w:rsid w:val="00011E9A"/>
    <w:rsid w:val="00012CF6"/>
    <w:rsid w:val="0001330D"/>
    <w:rsid w:val="00013422"/>
    <w:rsid w:val="00013430"/>
    <w:rsid w:val="00013CD8"/>
    <w:rsid w:val="00013F25"/>
    <w:rsid w:val="00014567"/>
    <w:rsid w:val="00014C58"/>
    <w:rsid w:val="00015342"/>
    <w:rsid w:val="00015939"/>
    <w:rsid w:val="00015C70"/>
    <w:rsid w:val="0001635D"/>
    <w:rsid w:val="00016491"/>
    <w:rsid w:val="00016664"/>
    <w:rsid w:val="00016A69"/>
    <w:rsid w:val="00016CBC"/>
    <w:rsid w:val="00017159"/>
    <w:rsid w:val="00017850"/>
    <w:rsid w:val="00017C16"/>
    <w:rsid w:val="00017EBC"/>
    <w:rsid w:val="00017F8D"/>
    <w:rsid w:val="0002059E"/>
    <w:rsid w:val="00020736"/>
    <w:rsid w:val="000211C8"/>
    <w:rsid w:val="000212EA"/>
    <w:rsid w:val="000217A1"/>
    <w:rsid w:val="00021814"/>
    <w:rsid w:val="0002248F"/>
    <w:rsid w:val="00022FDB"/>
    <w:rsid w:val="00023110"/>
    <w:rsid w:val="00024090"/>
    <w:rsid w:val="0002412B"/>
    <w:rsid w:val="00024436"/>
    <w:rsid w:val="00024893"/>
    <w:rsid w:val="000249A9"/>
    <w:rsid w:val="00025727"/>
    <w:rsid w:val="00026362"/>
    <w:rsid w:val="00026729"/>
    <w:rsid w:val="00026B31"/>
    <w:rsid w:val="00026E44"/>
    <w:rsid w:val="000273D9"/>
    <w:rsid w:val="00027ABB"/>
    <w:rsid w:val="000302E1"/>
    <w:rsid w:val="00030DC6"/>
    <w:rsid w:val="00030FC3"/>
    <w:rsid w:val="000310E3"/>
    <w:rsid w:val="000314F4"/>
    <w:rsid w:val="00031A3D"/>
    <w:rsid w:val="0003243E"/>
    <w:rsid w:val="00033780"/>
    <w:rsid w:val="00033B44"/>
    <w:rsid w:val="00034B33"/>
    <w:rsid w:val="00034C5D"/>
    <w:rsid w:val="000358EA"/>
    <w:rsid w:val="000359B3"/>
    <w:rsid w:val="00035AEE"/>
    <w:rsid w:val="00035E89"/>
    <w:rsid w:val="0003610B"/>
    <w:rsid w:val="0003686F"/>
    <w:rsid w:val="00036BD0"/>
    <w:rsid w:val="00036EEC"/>
    <w:rsid w:val="00036F42"/>
    <w:rsid w:val="000378C0"/>
    <w:rsid w:val="00040216"/>
    <w:rsid w:val="000406AF"/>
    <w:rsid w:val="00040FE8"/>
    <w:rsid w:val="00041055"/>
    <w:rsid w:val="00041145"/>
    <w:rsid w:val="00041629"/>
    <w:rsid w:val="00041744"/>
    <w:rsid w:val="00041808"/>
    <w:rsid w:val="000420DE"/>
    <w:rsid w:val="0004212D"/>
    <w:rsid w:val="000432C7"/>
    <w:rsid w:val="0004429E"/>
    <w:rsid w:val="0004430D"/>
    <w:rsid w:val="0004441B"/>
    <w:rsid w:val="0004490B"/>
    <w:rsid w:val="00045744"/>
    <w:rsid w:val="00045A5A"/>
    <w:rsid w:val="00045E14"/>
    <w:rsid w:val="000465A4"/>
    <w:rsid w:val="000471D3"/>
    <w:rsid w:val="00047BE9"/>
    <w:rsid w:val="0005095A"/>
    <w:rsid w:val="00050EEC"/>
    <w:rsid w:val="00050F9B"/>
    <w:rsid w:val="00053782"/>
    <w:rsid w:val="0005409A"/>
    <w:rsid w:val="00054776"/>
    <w:rsid w:val="0005481D"/>
    <w:rsid w:val="00054B3F"/>
    <w:rsid w:val="00055C2A"/>
    <w:rsid w:val="00055E64"/>
    <w:rsid w:val="00055F9A"/>
    <w:rsid w:val="00056D0C"/>
    <w:rsid w:val="00056EDD"/>
    <w:rsid w:val="000579BA"/>
    <w:rsid w:val="00057E38"/>
    <w:rsid w:val="00057FB1"/>
    <w:rsid w:val="00060B15"/>
    <w:rsid w:val="00061234"/>
    <w:rsid w:val="000615DF"/>
    <w:rsid w:val="000619F7"/>
    <w:rsid w:val="000626CD"/>
    <w:rsid w:val="00063004"/>
    <w:rsid w:val="00063157"/>
    <w:rsid w:val="00063DAB"/>
    <w:rsid w:val="00063E84"/>
    <w:rsid w:val="00064E8B"/>
    <w:rsid w:val="00064FC4"/>
    <w:rsid w:val="00065665"/>
    <w:rsid w:val="00065EB4"/>
    <w:rsid w:val="00066155"/>
    <w:rsid w:val="000661F8"/>
    <w:rsid w:val="0006651F"/>
    <w:rsid w:val="00066DBB"/>
    <w:rsid w:val="00066E4E"/>
    <w:rsid w:val="00066ECF"/>
    <w:rsid w:val="000672FF"/>
    <w:rsid w:val="0006766C"/>
    <w:rsid w:val="00070426"/>
    <w:rsid w:val="00070DE6"/>
    <w:rsid w:val="00071016"/>
    <w:rsid w:val="000710CA"/>
    <w:rsid w:val="00071A29"/>
    <w:rsid w:val="00071E27"/>
    <w:rsid w:val="000731BD"/>
    <w:rsid w:val="000731D5"/>
    <w:rsid w:val="0007341F"/>
    <w:rsid w:val="0007344C"/>
    <w:rsid w:val="00073884"/>
    <w:rsid w:val="00073B3F"/>
    <w:rsid w:val="00073BBE"/>
    <w:rsid w:val="00074E63"/>
    <w:rsid w:val="0007553E"/>
    <w:rsid w:val="00075A76"/>
    <w:rsid w:val="00075BE0"/>
    <w:rsid w:val="000771A2"/>
    <w:rsid w:val="0007757D"/>
    <w:rsid w:val="00077647"/>
    <w:rsid w:val="00077EEC"/>
    <w:rsid w:val="00080839"/>
    <w:rsid w:val="0008100D"/>
    <w:rsid w:val="0008123D"/>
    <w:rsid w:val="000817F9"/>
    <w:rsid w:val="00081BA5"/>
    <w:rsid w:val="00081E09"/>
    <w:rsid w:val="000821F9"/>
    <w:rsid w:val="000826EA"/>
    <w:rsid w:val="00082AA1"/>
    <w:rsid w:val="00082D64"/>
    <w:rsid w:val="00084AAE"/>
    <w:rsid w:val="00084D2A"/>
    <w:rsid w:val="00084FA5"/>
    <w:rsid w:val="00085222"/>
    <w:rsid w:val="00085483"/>
    <w:rsid w:val="000857F1"/>
    <w:rsid w:val="000858C9"/>
    <w:rsid w:val="00085D06"/>
    <w:rsid w:val="00085D16"/>
    <w:rsid w:val="00086687"/>
    <w:rsid w:val="00086A7D"/>
    <w:rsid w:val="00087734"/>
    <w:rsid w:val="0009038D"/>
    <w:rsid w:val="00090E6A"/>
    <w:rsid w:val="000926C6"/>
    <w:rsid w:val="00092999"/>
    <w:rsid w:val="00092AAA"/>
    <w:rsid w:val="00093AD9"/>
    <w:rsid w:val="00094B19"/>
    <w:rsid w:val="00094F2B"/>
    <w:rsid w:val="00095421"/>
    <w:rsid w:val="00096022"/>
    <w:rsid w:val="0009606B"/>
    <w:rsid w:val="000960A0"/>
    <w:rsid w:val="00096264"/>
    <w:rsid w:val="000964EA"/>
    <w:rsid w:val="00096B18"/>
    <w:rsid w:val="000971D0"/>
    <w:rsid w:val="000974ED"/>
    <w:rsid w:val="00097B4C"/>
    <w:rsid w:val="00097F93"/>
    <w:rsid w:val="000A02AA"/>
    <w:rsid w:val="000A0441"/>
    <w:rsid w:val="000A0751"/>
    <w:rsid w:val="000A35B3"/>
    <w:rsid w:val="000A3C79"/>
    <w:rsid w:val="000A5214"/>
    <w:rsid w:val="000A549E"/>
    <w:rsid w:val="000A558B"/>
    <w:rsid w:val="000A5BFB"/>
    <w:rsid w:val="000A64E5"/>
    <w:rsid w:val="000A6E15"/>
    <w:rsid w:val="000A6FB1"/>
    <w:rsid w:val="000A708F"/>
    <w:rsid w:val="000A7169"/>
    <w:rsid w:val="000A7E1A"/>
    <w:rsid w:val="000A7F3C"/>
    <w:rsid w:val="000A7FED"/>
    <w:rsid w:val="000B12F1"/>
    <w:rsid w:val="000B18E4"/>
    <w:rsid w:val="000B1BDF"/>
    <w:rsid w:val="000B2211"/>
    <w:rsid w:val="000B234C"/>
    <w:rsid w:val="000B2418"/>
    <w:rsid w:val="000B29B6"/>
    <w:rsid w:val="000B300E"/>
    <w:rsid w:val="000B3AE9"/>
    <w:rsid w:val="000B3BEF"/>
    <w:rsid w:val="000B3E2D"/>
    <w:rsid w:val="000B3EEB"/>
    <w:rsid w:val="000B547B"/>
    <w:rsid w:val="000B58BC"/>
    <w:rsid w:val="000B61D3"/>
    <w:rsid w:val="000B76D3"/>
    <w:rsid w:val="000B7E7B"/>
    <w:rsid w:val="000B7FED"/>
    <w:rsid w:val="000C084E"/>
    <w:rsid w:val="000C0EBB"/>
    <w:rsid w:val="000C2E9B"/>
    <w:rsid w:val="000C35B7"/>
    <w:rsid w:val="000C376B"/>
    <w:rsid w:val="000C43D5"/>
    <w:rsid w:val="000C47E7"/>
    <w:rsid w:val="000C5782"/>
    <w:rsid w:val="000C58CE"/>
    <w:rsid w:val="000C5F2A"/>
    <w:rsid w:val="000C646A"/>
    <w:rsid w:val="000C68FA"/>
    <w:rsid w:val="000C6A13"/>
    <w:rsid w:val="000C6D01"/>
    <w:rsid w:val="000D041C"/>
    <w:rsid w:val="000D0B50"/>
    <w:rsid w:val="000D0B70"/>
    <w:rsid w:val="000D10B6"/>
    <w:rsid w:val="000D10E9"/>
    <w:rsid w:val="000D1158"/>
    <w:rsid w:val="000D1A39"/>
    <w:rsid w:val="000D1AD4"/>
    <w:rsid w:val="000D1B96"/>
    <w:rsid w:val="000D1F67"/>
    <w:rsid w:val="000D26BE"/>
    <w:rsid w:val="000D29EB"/>
    <w:rsid w:val="000D2A4E"/>
    <w:rsid w:val="000D2A53"/>
    <w:rsid w:val="000D3017"/>
    <w:rsid w:val="000D307C"/>
    <w:rsid w:val="000D394D"/>
    <w:rsid w:val="000D3D8C"/>
    <w:rsid w:val="000D455A"/>
    <w:rsid w:val="000D4C7B"/>
    <w:rsid w:val="000D4ED0"/>
    <w:rsid w:val="000D514E"/>
    <w:rsid w:val="000D553B"/>
    <w:rsid w:val="000D561B"/>
    <w:rsid w:val="000D5875"/>
    <w:rsid w:val="000D5929"/>
    <w:rsid w:val="000D5C00"/>
    <w:rsid w:val="000D5F89"/>
    <w:rsid w:val="000D6492"/>
    <w:rsid w:val="000D684C"/>
    <w:rsid w:val="000D6DC2"/>
    <w:rsid w:val="000D720C"/>
    <w:rsid w:val="000E0313"/>
    <w:rsid w:val="000E0373"/>
    <w:rsid w:val="000E055D"/>
    <w:rsid w:val="000E057F"/>
    <w:rsid w:val="000E07B9"/>
    <w:rsid w:val="000E1404"/>
    <w:rsid w:val="000E14FB"/>
    <w:rsid w:val="000E1E1A"/>
    <w:rsid w:val="000E1ED7"/>
    <w:rsid w:val="000E2572"/>
    <w:rsid w:val="000E351F"/>
    <w:rsid w:val="000E3C12"/>
    <w:rsid w:val="000E422F"/>
    <w:rsid w:val="000E45E3"/>
    <w:rsid w:val="000E468B"/>
    <w:rsid w:val="000E4DE3"/>
    <w:rsid w:val="000E57E4"/>
    <w:rsid w:val="000E5D02"/>
    <w:rsid w:val="000E66CC"/>
    <w:rsid w:val="000E68C3"/>
    <w:rsid w:val="000E6DE2"/>
    <w:rsid w:val="000E7597"/>
    <w:rsid w:val="000E79A5"/>
    <w:rsid w:val="000E7D1B"/>
    <w:rsid w:val="000E7F0B"/>
    <w:rsid w:val="000F1009"/>
    <w:rsid w:val="000F21EA"/>
    <w:rsid w:val="000F26D8"/>
    <w:rsid w:val="000F2A5B"/>
    <w:rsid w:val="000F347E"/>
    <w:rsid w:val="000F4587"/>
    <w:rsid w:val="000F482F"/>
    <w:rsid w:val="000F4AAB"/>
    <w:rsid w:val="000F4E73"/>
    <w:rsid w:val="000F4EB9"/>
    <w:rsid w:val="000F4F52"/>
    <w:rsid w:val="000F57E1"/>
    <w:rsid w:val="000F5ABF"/>
    <w:rsid w:val="000F5F2B"/>
    <w:rsid w:val="000F686D"/>
    <w:rsid w:val="000F729A"/>
    <w:rsid w:val="000F7492"/>
    <w:rsid w:val="000F77C3"/>
    <w:rsid w:val="001001A9"/>
    <w:rsid w:val="0010069C"/>
    <w:rsid w:val="001006D2"/>
    <w:rsid w:val="00100F88"/>
    <w:rsid w:val="00101A19"/>
    <w:rsid w:val="00102B08"/>
    <w:rsid w:val="00103B4E"/>
    <w:rsid w:val="00103E2E"/>
    <w:rsid w:val="00103E45"/>
    <w:rsid w:val="0010469A"/>
    <w:rsid w:val="00105A36"/>
    <w:rsid w:val="001063D8"/>
    <w:rsid w:val="00106A1D"/>
    <w:rsid w:val="00106C9B"/>
    <w:rsid w:val="00106EE7"/>
    <w:rsid w:val="00110B92"/>
    <w:rsid w:val="00110FF4"/>
    <w:rsid w:val="00111079"/>
    <w:rsid w:val="0011130B"/>
    <w:rsid w:val="00111606"/>
    <w:rsid w:val="00112576"/>
    <w:rsid w:val="00112807"/>
    <w:rsid w:val="00112A41"/>
    <w:rsid w:val="00112BBB"/>
    <w:rsid w:val="00113BD2"/>
    <w:rsid w:val="00116C4E"/>
    <w:rsid w:val="0011727F"/>
    <w:rsid w:val="001173A5"/>
    <w:rsid w:val="001173FF"/>
    <w:rsid w:val="001175FF"/>
    <w:rsid w:val="00117900"/>
    <w:rsid w:val="00120101"/>
    <w:rsid w:val="00120476"/>
    <w:rsid w:val="00120E6E"/>
    <w:rsid w:val="001210A5"/>
    <w:rsid w:val="001214E8"/>
    <w:rsid w:val="00122638"/>
    <w:rsid w:val="001227B6"/>
    <w:rsid w:val="00123F59"/>
    <w:rsid w:val="00124462"/>
    <w:rsid w:val="00124A92"/>
    <w:rsid w:val="00124C50"/>
    <w:rsid w:val="00125631"/>
    <w:rsid w:val="0012570E"/>
    <w:rsid w:val="00125786"/>
    <w:rsid w:val="001263E7"/>
    <w:rsid w:val="00126427"/>
    <w:rsid w:val="00127313"/>
    <w:rsid w:val="0012732E"/>
    <w:rsid w:val="0013013F"/>
    <w:rsid w:val="00130336"/>
    <w:rsid w:val="001305A6"/>
    <w:rsid w:val="00130D53"/>
    <w:rsid w:val="00131068"/>
    <w:rsid w:val="00131287"/>
    <w:rsid w:val="001318D6"/>
    <w:rsid w:val="0013276F"/>
    <w:rsid w:val="001328C7"/>
    <w:rsid w:val="00133772"/>
    <w:rsid w:val="00133C36"/>
    <w:rsid w:val="001346B5"/>
    <w:rsid w:val="001359FE"/>
    <w:rsid w:val="001368A1"/>
    <w:rsid w:val="00136BBD"/>
    <w:rsid w:val="00137200"/>
    <w:rsid w:val="00137458"/>
    <w:rsid w:val="00137647"/>
    <w:rsid w:val="00137DDA"/>
    <w:rsid w:val="001402C3"/>
    <w:rsid w:val="00140693"/>
    <w:rsid w:val="00141689"/>
    <w:rsid w:val="00141E9F"/>
    <w:rsid w:val="0014266F"/>
    <w:rsid w:val="00142A54"/>
    <w:rsid w:val="00142B34"/>
    <w:rsid w:val="0014318B"/>
    <w:rsid w:val="0014428C"/>
    <w:rsid w:val="001447FC"/>
    <w:rsid w:val="00144902"/>
    <w:rsid w:val="00144F70"/>
    <w:rsid w:val="00144F7C"/>
    <w:rsid w:val="00145302"/>
    <w:rsid w:val="00145321"/>
    <w:rsid w:val="00145A22"/>
    <w:rsid w:val="00146177"/>
    <w:rsid w:val="0014650B"/>
    <w:rsid w:val="00147427"/>
    <w:rsid w:val="00147A68"/>
    <w:rsid w:val="00147D5C"/>
    <w:rsid w:val="001509DE"/>
    <w:rsid w:val="00150CDA"/>
    <w:rsid w:val="00152112"/>
    <w:rsid w:val="001527CE"/>
    <w:rsid w:val="001528DF"/>
    <w:rsid w:val="001538D5"/>
    <w:rsid w:val="00153913"/>
    <w:rsid w:val="00153A65"/>
    <w:rsid w:val="00153AC2"/>
    <w:rsid w:val="001543CC"/>
    <w:rsid w:val="001545BC"/>
    <w:rsid w:val="001545D1"/>
    <w:rsid w:val="00154628"/>
    <w:rsid w:val="00154C94"/>
    <w:rsid w:val="00154F24"/>
    <w:rsid w:val="00155A1A"/>
    <w:rsid w:val="00156065"/>
    <w:rsid w:val="0015737C"/>
    <w:rsid w:val="00157B03"/>
    <w:rsid w:val="00157DF9"/>
    <w:rsid w:val="00157FEB"/>
    <w:rsid w:val="00160056"/>
    <w:rsid w:val="00160A2E"/>
    <w:rsid w:val="00160D8A"/>
    <w:rsid w:val="00160F94"/>
    <w:rsid w:val="00161469"/>
    <w:rsid w:val="0016173D"/>
    <w:rsid w:val="00162255"/>
    <w:rsid w:val="00162F5B"/>
    <w:rsid w:val="00163835"/>
    <w:rsid w:val="00163D4A"/>
    <w:rsid w:val="00163D87"/>
    <w:rsid w:val="00164604"/>
    <w:rsid w:val="00166358"/>
    <w:rsid w:val="00166FC9"/>
    <w:rsid w:val="001671F5"/>
    <w:rsid w:val="00167255"/>
    <w:rsid w:val="00167777"/>
    <w:rsid w:val="00167D6F"/>
    <w:rsid w:val="00167FB0"/>
    <w:rsid w:val="00170325"/>
    <w:rsid w:val="00170558"/>
    <w:rsid w:val="001707BC"/>
    <w:rsid w:val="00170872"/>
    <w:rsid w:val="00170B48"/>
    <w:rsid w:val="00170E13"/>
    <w:rsid w:val="001711BB"/>
    <w:rsid w:val="00171344"/>
    <w:rsid w:val="001718EB"/>
    <w:rsid w:val="00171923"/>
    <w:rsid w:val="00171972"/>
    <w:rsid w:val="00171CE9"/>
    <w:rsid w:val="00172906"/>
    <w:rsid w:val="00172BA4"/>
    <w:rsid w:val="0017302F"/>
    <w:rsid w:val="0017397D"/>
    <w:rsid w:val="0017501C"/>
    <w:rsid w:val="0017570E"/>
    <w:rsid w:val="0017581C"/>
    <w:rsid w:val="00175AE7"/>
    <w:rsid w:val="00175DB9"/>
    <w:rsid w:val="00175F5B"/>
    <w:rsid w:val="00176172"/>
    <w:rsid w:val="00176376"/>
    <w:rsid w:val="00176B9E"/>
    <w:rsid w:val="0017720A"/>
    <w:rsid w:val="001776AF"/>
    <w:rsid w:val="0018044A"/>
    <w:rsid w:val="00180C74"/>
    <w:rsid w:val="00181A5F"/>
    <w:rsid w:val="00181EAF"/>
    <w:rsid w:val="001829B5"/>
    <w:rsid w:val="00182C86"/>
    <w:rsid w:val="0018336F"/>
    <w:rsid w:val="00183BB3"/>
    <w:rsid w:val="001846AA"/>
    <w:rsid w:val="00184752"/>
    <w:rsid w:val="0018484F"/>
    <w:rsid w:val="00184929"/>
    <w:rsid w:val="00184A38"/>
    <w:rsid w:val="00185039"/>
    <w:rsid w:val="001852BA"/>
    <w:rsid w:val="001855DE"/>
    <w:rsid w:val="0018571B"/>
    <w:rsid w:val="00185A9E"/>
    <w:rsid w:val="001863A1"/>
    <w:rsid w:val="00186E53"/>
    <w:rsid w:val="001870E7"/>
    <w:rsid w:val="00187126"/>
    <w:rsid w:val="0018778B"/>
    <w:rsid w:val="00187EC8"/>
    <w:rsid w:val="00190080"/>
    <w:rsid w:val="00190180"/>
    <w:rsid w:val="00190FA1"/>
    <w:rsid w:val="001916D6"/>
    <w:rsid w:val="00191DCE"/>
    <w:rsid w:val="0019228A"/>
    <w:rsid w:val="001922B3"/>
    <w:rsid w:val="00192633"/>
    <w:rsid w:val="00192737"/>
    <w:rsid w:val="00192A52"/>
    <w:rsid w:val="00192CEA"/>
    <w:rsid w:val="001939A5"/>
    <w:rsid w:val="00194446"/>
    <w:rsid w:val="00194691"/>
    <w:rsid w:val="00194BF8"/>
    <w:rsid w:val="001951C9"/>
    <w:rsid w:val="001951DF"/>
    <w:rsid w:val="001956E6"/>
    <w:rsid w:val="001959E7"/>
    <w:rsid w:val="00195AD0"/>
    <w:rsid w:val="0019661C"/>
    <w:rsid w:val="00196642"/>
    <w:rsid w:val="00196CE7"/>
    <w:rsid w:val="00196D4E"/>
    <w:rsid w:val="00197D73"/>
    <w:rsid w:val="001A03E7"/>
    <w:rsid w:val="001A05FF"/>
    <w:rsid w:val="001A0ADD"/>
    <w:rsid w:val="001A13F7"/>
    <w:rsid w:val="001A15A0"/>
    <w:rsid w:val="001A178A"/>
    <w:rsid w:val="001A1A0F"/>
    <w:rsid w:val="001A1DCE"/>
    <w:rsid w:val="001A1FB3"/>
    <w:rsid w:val="001A22CB"/>
    <w:rsid w:val="001A240F"/>
    <w:rsid w:val="001A29B1"/>
    <w:rsid w:val="001A2A0D"/>
    <w:rsid w:val="001A30AC"/>
    <w:rsid w:val="001A32A6"/>
    <w:rsid w:val="001A35E5"/>
    <w:rsid w:val="001A3771"/>
    <w:rsid w:val="001A3BBF"/>
    <w:rsid w:val="001A3C54"/>
    <w:rsid w:val="001A412B"/>
    <w:rsid w:val="001A413F"/>
    <w:rsid w:val="001A4CB5"/>
    <w:rsid w:val="001A4F60"/>
    <w:rsid w:val="001A5193"/>
    <w:rsid w:val="001A51DC"/>
    <w:rsid w:val="001A5A81"/>
    <w:rsid w:val="001A5D94"/>
    <w:rsid w:val="001A684A"/>
    <w:rsid w:val="001A69F9"/>
    <w:rsid w:val="001A7778"/>
    <w:rsid w:val="001A796C"/>
    <w:rsid w:val="001A7CD5"/>
    <w:rsid w:val="001A7FD0"/>
    <w:rsid w:val="001B03DE"/>
    <w:rsid w:val="001B0FEA"/>
    <w:rsid w:val="001B16B1"/>
    <w:rsid w:val="001B1755"/>
    <w:rsid w:val="001B197A"/>
    <w:rsid w:val="001B1E70"/>
    <w:rsid w:val="001B28E0"/>
    <w:rsid w:val="001B2B59"/>
    <w:rsid w:val="001B2E30"/>
    <w:rsid w:val="001B320F"/>
    <w:rsid w:val="001B361D"/>
    <w:rsid w:val="001B421E"/>
    <w:rsid w:val="001B431A"/>
    <w:rsid w:val="001B5C83"/>
    <w:rsid w:val="001B63A5"/>
    <w:rsid w:val="001B6677"/>
    <w:rsid w:val="001B703A"/>
    <w:rsid w:val="001B7119"/>
    <w:rsid w:val="001B74CE"/>
    <w:rsid w:val="001C03A8"/>
    <w:rsid w:val="001C119F"/>
    <w:rsid w:val="001C1206"/>
    <w:rsid w:val="001C4411"/>
    <w:rsid w:val="001C48C3"/>
    <w:rsid w:val="001C4AF6"/>
    <w:rsid w:val="001C4FAF"/>
    <w:rsid w:val="001C5186"/>
    <w:rsid w:val="001C521B"/>
    <w:rsid w:val="001C5A60"/>
    <w:rsid w:val="001C663D"/>
    <w:rsid w:val="001C66E1"/>
    <w:rsid w:val="001C69D9"/>
    <w:rsid w:val="001C6DE6"/>
    <w:rsid w:val="001C7117"/>
    <w:rsid w:val="001D0374"/>
    <w:rsid w:val="001D04FE"/>
    <w:rsid w:val="001D0931"/>
    <w:rsid w:val="001D0FF9"/>
    <w:rsid w:val="001D102D"/>
    <w:rsid w:val="001D1263"/>
    <w:rsid w:val="001D1E17"/>
    <w:rsid w:val="001D2FB9"/>
    <w:rsid w:val="001D3627"/>
    <w:rsid w:val="001D4284"/>
    <w:rsid w:val="001D42A8"/>
    <w:rsid w:val="001D44A6"/>
    <w:rsid w:val="001D4868"/>
    <w:rsid w:val="001D58CE"/>
    <w:rsid w:val="001D5F14"/>
    <w:rsid w:val="001D6031"/>
    <w:rsid w:val="001D66E1"/>
    <w:rsid w:val="001D682B"/>
    <w:rsid w:val="001D6925"/>
    <w:rsid w:val="001D77C8"/>
    <w:rsid w:val="001D7CAF"/>
    <w:rsid w:val="001E07B6"/>
    <w:rsid w:val="001E0B9B"/>
    <w:rsid w:val="001E0F88"/>
    <w:rsid w:val="001E1990"/>
    <w:rsid w:val="001E1C5C"/>
    <w:rsid w:val="001E1C80"/>
    <w:rsid w:val="001E2530"/>
    <w:rsid w:val="001E2BF6"/>
    <w:rsid w:val="001E2C6B"/>
    <w:rsid w:val="001E2FD3"/>
    <w:rsid w:val="001E39E5"/>
    <w:rsid w:val="001E3D1E"/>
    <w:rsid w:val="001E3F24"/>
    <w:rsid w:val="001E3F4E"/>
    <w:rsid w:val="001E3FE4"/>
    <w:rsid w:val="001E43EF"/>
    <w:rsid w:val="001E467D"/>
    <w:rsid w:val="001E4813"/>
    <w:rsid w:val="001E4ED4"/>
    <w:rsid w:val="001E5756"/>
    <w:rsid w:val="001E6297"/>
    <w:rsid w:val="001E6306"/>
    <w:rsid w:val="001E64A2"/>
    <w:rsid w:val="001E66EE"/>
    <w:rsid w:val="001E6756"/>
    <w:rsid w:val="001E6EE8"/>
    <w:rsid w:val="001E6EFD"/>
    <w:rsid w:val="001E6F3C"/>
    <w:rsid w:val="001E71BA"/>
    <w:rsid w:val="001E7740"/>
    <w:rsid w:val="001E7849"/>
    <w:rsid w:val="001E7A4F"/>
    <w:rsid w:val="001F0180"/>
    <w:rsid w:val="001F0933"/>
    <w:rsid w:val="001F155C"/>
    <w:rsid w:val="001F1779"/>
    <w:rsid w:val="001F2C3A"/>
    <w:rsid w:val="001F3556"/>
    <w:rsid w:val="001F3964"/>
    <w:rsid w:val="001F3A84"/>
    <w:rsid w:val="001F3EA0"/>
    <w:rsid w:val="001F46C2"/>
    <w:rsid w:val="001F511B"/>
    <w:rsid w:val="001F56E1"/>
    <w:rsid w:val="001F57F5"/>
    <w:rsid w:val="001F5B88"/>
    <w:rsid w:val="001F5BA4"/>
    <w:rsid w:val="001F5F25"/>
    <w:rsid w:val="001F66F3"/>
    <w:rsid w:val="001F784C"/>
    <w:rsid w:val="001F7852"/>
    <w:rsid w:val="0020005D"/>
    <w:rsid w:val="00200563"/>
    <w:rsid w:val="0020057C"/>
    <w:rsid w:val="002005BA"/>
    <w:rsid w:val="002006C7"/>
    <w:rsid w:val="002015FB"/>
    <w:rsid w:val="00201A4B"/>
    <w:rsid w:val="00201AC9"/>
    <w:rsid w:val="00201E24"/>
    <w:rsid w:val="00202CD0"/>
    <w:rsid w:val="00202FFA"/>
    <w:rsid w:val="00203152"/>
    <w:rsid w:val="00203975"/>
    <w:rsid w:val="002040E3"/>
    <w:rsid w:val="00204978"/>
    <w:rsid w:val="002051C6"/>
    <w:rsid w:val="00205D5C"/>
    <w:rsid w:val="00205DED"/>
    <w:rsid w:val="00205E27"/>
    <w:rsid w:val="00206497"/>
    <w:rsid w:val="00206ED7"/>
    <w:rsid w:val="002070E6"/>
    <w:rsid w:val="00207BE8"/>
    <w:rsid w:val="00207C14"/>
    <w:rsid w:val="00210332"/>
    <w:rsid w:val="00210E4B"/>
    <w:rsid w:val="002113FC"/>
    <w:rsid w:val="002118CD"/>
    <w:rsid w:val="00211EDC"/>
    <w:rsid w:val="00212743"/>
    <w:rsid w:val="00212837"/>
    <w:rsid w:val="002128B6"/>
    <w:rsid w:val="0021350E"/>
    <w:rsid w:val="0021485A"/>
    <w:rsid w:val="002149CD"/>
    <w:rsid w:val="0021592B"/>
    <w:rsid w:val="00215A9D"/>
    <w:rsid w:val="002161AD"/>
    <w:rsid w:val="00216819"/>
    <w:rsid w:val="002170D0"/>
    <w:rsid w:val="00217208"/>
    <w:rsid w:val="002177D8"/>
    <w:rsid w:val="00217D00"/>
    <w:rsid w:val="00217F3F"/>
    <w:rsid w:val="00217FDD"/>
    <w:rsid w:val="00220BC8"/>
    <w:rsid w:val="002211E0"/>
    <w:rsid w:val="00221880"/>
    <w:rsid w:val="002220E9"/>
    <w:rsid w:val="0022267F"/>
    <w:rsid w:val="0022368C"/>
    <w:rsid w:val="002244FA"/>
    <w:rsid w:val="00224B13"/>
    <w:rsid w:val="0022570B"/>
    <w:rsid w:val="00225B61"/>
    <w:rsid w:val="00225F7C"/>
    <w:rsid w:val="00226889"/>
    <w:rsid w:val="00227248"/>
    <w:rsid w:val="002272AF"/>
    <w:rsid w:val="0022781F"/>
    <w:rsid w:val="00227854"/>
    <w:rsid w:val="00227BEF"/>
    <w:rsid w:val="00230291"/>
    <w:rsid w:val="002302A8"/>
    <w:rsid w:val="002306B4"/>
    <w:rsid w:val="00230B90"/>
    <w:rsid w:val="00230E30"/>
    <w:rsid w:val="00230EC4"/>
    <w:rsid w:val="002311DE"/>
    <w:rsid w:val="00231FFE"/>
    <w:rsid w:val="00232285"/>
    <w:rsid w:val="0023272E"/>
    <w:rsid w:val="00233555"/>
    <w:rsid w:val="0023395A"/>
    <w:rsid w:val="00233A54"/>
    <w:rsid w:val="00233E79"/>
    <w:rsid w:val="0023458F"/>
    <w:rsid w:val="00234F47"/>
    <w:rsid w:val="0023510C"/>
    <w:rsid w:val="002351FB"/>
    <w:rsid w:val="002366D6"/>
    <w:rsid w:val="002367A3"/>
    <w:rsid w:val="002368EA"/>
    <w:rsid w:val="002375C4"/>
    <w:rsid w:val="00237A29"/>
    <w:rsid w:val="002405FC"/>
    <w:rsid w:val="00240AD8"/>
    <w:rsid w:val="00240B0F"/>
    <w:rsid w:val="00240CDD"/>
    <w:rsid w:val="0024198D"/>
    <w:rsid w:val="002425D9"/>
    <w:rsid w:val="00242BEC"/>
    <w:rsid w:val="00242D32"/>
    <w:rsid w:val="00242F82"/>
    <w:rsid w:val="00243082"/>
    <w:rsid w:val="002440B8"/>
    <w:rsid w:val="00244359"/>
    <w:rsid w:val="002444A9"/>
    <w:rsid w:val="002447D6"/>
    <w:rsid w:val="00245A2A"/>
    <w:rsid w:val="00245DB6"/>
    <w:rsid w:val="002460D4"/>
    <w:rsid w:val="002461E1"/>
    <w:rsid w:val="00246D00"/>
    <w:rsid w:val="00247FE6"/>
    <w:rsid w:val="0025043F"/>
    <w:rsid w:val="002506D8"/>
    <w:rsid w:val="00250A8F"/>
    <w:rsid w:val="00250C9D"/>
    <w:rsid w:val="00251726"/>
    <w:rsid w:val="00251D72"/>
    <w:rsid w:val="00251DC6"/>
    <w:rsid w:val="002521B1"/>
    <w:rsid w:val="00252239"/>
    <w:rsid w:val="0025288A"/>
    <w:rsid w:val="002528F4"/>
    <w:rsid w:val="0025297F"/>
    <w:rsid w:val="00253424"/>
    <w:rsid w:val="0025354C"/>
    <w:rsid w:val="002536D6"/>
    <w:rsid w:val="002536E3"/>
    <w:rsid w:val="00254224"/>
    <w:rsid w:val="002549BF"/>
    <w:rsid w:val="00254D9C"/>
    <w:rsid w:val="0025515B"/>
    <w:rsid w:val="002553B4"/>
    <w:rsid w:val="002558C2"/>
    <w:rsid w:val="00255C45"/>
    <w:rsid w:val="00255EBC"/>
    <w:rsid w:val="00255F53"/>
    <w:rsid w:val="00256156"/>
    <w:rsid w:val="00256413"/>
    <w:rsid w:val="00256642"/>
    <w:rsid w:val="00256D8A"/>
    <w:rsid w:val="00256E24"/>
    <w:rsid w:val="00257980"/>
    <w:rsid w:val="002600AD"/>
    <w:rsid w:val="00261931"/>
    <w:rsid w:val="002625D6"/>
    <w:rsid w:val="002626AE"/>
    <w:rsid w:val="0026335B"/>
    <w:rsid w:val="00263C6D"/>
    <w:rsid w:val="00264646"/>
    <w:rsid w:val="00264F22"/>
    <w:rsid w:val="00265E0B"/>
    <w:rsid w:val="002667D4"/>
    <w:rsid w:val="00266DA2"/>
    <w:rsid w:val="00266F7A"/>
    <w:rsid w:val="00270429"/>
    <w:rsid w:val="00270BB9"/>
    <w:rsid w:val="00270D63"/>
    <w:rsid w:val="00270D90"/>
    <w:rsid w:val="002712CC"/>
    <w:rsid w:val="002717D1"/>
    <w:rsid w:val="00271AB8"/>
    <w:rsid w:val="00272598"/>
    <w:rsid w:val="0027269A"/>
    <w:rsid w:val="00272777"/>
    <w:rsid w:val="0027318C"/>
    <w:rsid w:val="0027360F"/>
    <w:rsid w:val="002738D8"/>
    <w:rsid w:val="00274355"/>
    <w:rsid w:val="00274647"/>
    <w:rsid w:val="00274732"/>
    <w:rsid w:val="0027483B"/>
    <w:rsid w:val="00274985"/>
    <w:rsid w:val="00274B73"/>
    <w:rsid w:val="002755D0"/>
    <w:rsid w:val="0027565D"/>
    <w:rsid w:val="0027579D"/>
    <w:rsid w:val="00275D90"/>
    <w:rsid w:val="00276125"/>
    <w:rsid w:val="00276682"/>
    <w:rsid w:val="00276913"/>
    <w:rsid w:val="00276B83"/>
    <w:rsid w:val="002772BB"/>
    <w:rsid w:val="002775C6"/>
    <w:rsid w:val="00277615"/>
    <w:rsid w:val="00277EC8"/>
    <w:rsid w:val="00280178"/>
    <w:rsid w:val="00280D6B"/>
    <w:rsid w:val="00281D8E"/>
    <w:rsid w:val="0028231A"/>
    <w:rsid w:val="00282403"/>
    <w:rsid w:val="002824C1"/>
    <w:rsid w:val="00282ABF"/>
    <w:rsid w:val="00282DB0"/>
    <w:rsid w:val="0028324A"/>
    <w:rsid w:val="002834B5"/>
    <w:rsid w:val="00284155"/>
    <w:rsid w:val="002842A3"/>
    <w:rsid w:val="00284622"/>
    <w:rsid w:val="00284B60"/>
    <w:rsid w:val="00284CF9"/>
    <w:rsid w:val="002864AF"/>
    <w:rsid w:val="00286714"/>
    <w:rsid w:val="002869A5"/>
    <w:rsid w:val="00290208"/>
    <w:rsid w:val="002914C6"/>
    <w:rsid w:val="002916A6"/>
    <w:rsid w:val="00291B7C"/>
    <w:rsid w:val="0029234C"/>
    <w:rsid w:val="00292449"/>
    <w:rsid w:val="00292872"/>
    <w:rsid w:val="00292B1B"/>
    <w:rsid w:val="00293633"/>
    <w:rsid w:val="0029382D"/>
    <w:rsid w:val="00293AD8"/>
    <w:rsid w:val="00293C59"/>
    <w:rsid w:val="00294063"/>
    <w:rsid w:val="00294A86"/>
    <w:rsid w:val="00294B12"/>
    <w:rsid w:val="00294C31"/>
    <w:rsid w:val="00294EC0"/>
    <w:rsid w:val="00294F57"/>
    <w:rsid w:val="002958A7"/>
    <w:rsid w:val="00295B3D"/>
    <w:rsid w:val="00295E9E"/>
    <w:rsid w:val="0029701D"/>
    <w:rsid w:val="00297917"/>
    <w:rsid w:val="00297C56"/>
    <w:rsid w:val="002A0269"/>
    <w:rsid w:val="002A03CC"/>
    <w:rsid w:val="002A0412"/>
    <w:rsid w:val="002A065C"/>
    <w:rsid w:val="002A0B8B"/>
    <w:rsid w:val="002A0CFC"/>
    <w:rsid w:val="002A1105"/>
    <w:rsid w:val="002A1193"/>
    <w:rsid w:val="002A13BF"/>
    <w:rsid w:val="002A1A19"/>
    <w:rsid w:val="002A1D89"/>
    <w:rsid w:val="002A29F0"/>
    <w:rsid w:val="002A3B9A"/>
    <w:rsid w:val="002A3E41"/>
    <w:rsid w:val="002A4125"/>
    <w:rsid w:val="002A46C1"/>
    <w:rsid w:val="002A4E2D"/>
    <w:rsid w:val="002A5368"/>
    <w:rsid w:val="002A53E2"/>
    <w:rsid w:val="002A54D9"/>
    <w:rsid w:val="002A5607"/>
    <w:rsid w:val="002A64A4"/>
    <w:rsid w:val="002A6F1C"/>
    <w:rsid w:val="002B034D"/>
    <w:rsid w:val="002B0B82"/>
    <w:rsid w:val="002B15CC"/>
    <w:rsid w:val="002B1D0B"/>
    <w:rsid w:val="002B2C19"/>
    <w:rsid w:val="002B4847"/>
    <w:rsid w:val="002B4A50"/>
    <w:rsid w:val="002B4ABB"/>
    <w:rsid w:val="002B5C94"/>
    <w:rsid w:val="002B64AD"/>
    <w:rsid w:val="002B6FA3"/>
    <w:rsid w:val="002B76C4"/>
    <w:rsid w:val="002B7F06"/>
    <w:rsid w:val="002B7F49"/>
    <w:rsid w:val="002C0BE2"/>
    <w:rsid w:val="002C11AF"/>
    <w:rsid w:val="002C13F6"/>
    <w:rsid w:val="002C1431"/>
    <w:rsid w:val="002C1533"/>
    <w:rsid w:val="002C1736"/>
    <w:rsid w:val="002C1EA2"/>
    <w:rsid w:val="002C2358"/>
    <w:rsid w:val="002C48FD"/>
    <w:rsid w:val="002C4C4D"/>
    <w:rsid w:val="002C55D5"/>
    <w:rsid w:val="002C5AE5"/>
    <w:rsid w:val="002C6236"/>
    <w:rsid w:val="002C7042"/>
    <w:rsid w:val="002C7B3B"/>
    <w:rsid w:val="002D06B9"/>
    <w:rsid w:val="002D076A"/>
    <w:rsid w:val="002D0A32"/>
    <w:rsid w:val="002D0B2D"/>
    <w:rsid w:val="002D0E3C"/>
    <w:rsid w:val="002D0E50"/>
    <w:rsid w:val="002D1076"/>
    <w:rsid w:val="002D1CA1"/>
    <w:rsid w:val="002D246E"/>
    <w:rsid w:val="002D26E1"/>
    <w:rsid w:val="002D2A12"/>
    <w:rsid w:val="002D2B76"/>
    <w:rsid w:val="002D2DB3"/>
    <w:rsid w:val="002D2DFA"/>
    <w:rsid w:val="002D2F4F"/>
    <w:rsid w:val="002D370A"/>
    <w:rsid w:val="002D3882"/>
    <w:rsid w:val="002D3AD2"/>
    <w:rsid w:val="002D41C6"/>
    <w:rsid w:val="002D470D"/>
    <w:rsid w:val="002D47AA"/>
    <w:rsid w:val="002D4B16"/>
    <w:rsid w:val="002D50D3"/>
    <w:rsid w:val="002D50D9"/>
    <w:rsid w:val="002D5A38"/>
    <w:rsid w:val="002D6785"/>
    <w:rsid w:val="002D7B14"/>
    <w:rsid w:val="002D7B25"/>
    <w:rsid w:val="002E0D52"/>
    <w:rsid w:val="002E1306"/>
    <w:rsid w:val="002E14B9"/>
    <w:rsid w:val="002E1DAD"/>
    <w:rsid w:val="002E1F8A"/>
    <w:rsid w:val="002E2B96"/>
    <w:rsid w:val="002E2BEE"/>
    <w:rsid w:val="002E2E68"/>
    <w:rsid w:val="002E322F"/>
    <w:rsid w:val="002E32D2"/>
    <w:rsid w:val="002E34B0"/>
    <w:rsid w:val="002E3500"/>
    <w:rsid w:val="002E3C29"/>
    <w:rsid w:val="002E3DA6"/>
    <w:rsid w:val="002E46A7"/>
    <w:rsid w:val="002E4A3D"/>
    <w:rsid w:val="002E4B31"/>
    <w:rsid w:val="002E5407"/>
    <w:rsid w:val="002E55E5"/>
    <w:rsid w:val="002E5877"/>
    <w:rsid w:val="002E5A64"/>
    <w:rsid w:val="002E5D63"/>
    <w:rsid w:val="002E5E78"/>
    <w:rsid w:val="002E5F87"/>
    <w:rsid w:val="002E63BA"/>
    <w:rsid w:val="002E6F0F"/>
    <w:rsid w:val="002E6FC5"/>
    <w:rsid w:val="002E790D"/>
    <w:rsid w:val="002E7B7C"/>
    <w:rsid w:val="002E7CA3"/>
    <w:rsid w:val="002F1C12"/>
    <w:rsid w:val="002F1CC7"/>
    <w:rsid w:val="002F215A"/>
    <w:rsid w:val="002F293E"/>
    <w:rsid w:val="002F29F0"/>
    <w:rsid w:val="002F2C8B"/>
    <w:rsid w:val="002F2E53"/>
    <w:rsid w:val="002F2EEF"/>
    <w:rsid w:val="002F4389"/>
    <w:rsid w:val="002F4C31"/>
    <w:rsid w:val="002F5464"/>
    <w:rsid w:val="002F5C85"/>
    <w:rsid w:val="002F6216"/>
    <w:rsid w:val="002F6447"/>
    <w:rsid w:val="002F68BD"/>
    <w:rsid w:val="002F6D8C"/>
    <w:rsid w:val="002F79DA"/>
    <w:rsid w:val="003009C7"/>
    <w:rsid w:val="00300A98"/>
    <w:rsid w:val="0030136F"/>
    <w:rsid w:val="003016BB"/>
    <w:rsid w:val="00301CC4"/>
    <w:rsid w:val="00301F71"/>
    <w:rsid w:val="00301FFD"/>
    <w:rsid w:val="00302D15"/>
    <w:rsid w:val="00303A65"/>
    <w:rsid w:val="00303DB0"/>
    <w:rsid w:val="0030468B"/>
    <w:rsid w:val="00304BAA"/>
    <w:rsid w:val="0030534F"/>
    <w:rsid w:val="00305617"/>
    <w:rsid w:val="00306211"/>
    <w:rsid w:val="0030691F"/>
    <w:rsid w:val="003075E0"/>
    <w:rsid w:val="0030761F"/>
    <w:rsid w:val="0030776B"/>
    <w:rsid w:val="00307BDB"/>
    <w:rsid w:val="00310E60"/>
    <w:rsid w:val="0031120B"/>
    <w:rsid w:val="0031337A"/>
    <w:rsid w:val="003135A9"/>
    <w:rsid w:val="0031400F"/>
    <w:rsid w:val="00314BE5"/>
    <w:rsid w:val="00314CB4"/>
    <w:rsid w:val="003150D1"/>
    <w:rsid w:val="00315208"/>
    <w:rsid w:val="00315337"/>
    <w:rsid w:val="00315ED2"/>
    <w:rsid w:val="00316921"/>
    <w:rsid w:val="00316AC1"/>
    <w:rsid w:val="00316BDF"/>
    <w:rsid w:val="00317624"/>
    <w:rsid w:val="00317843"/>
    <w:rsid w:val="003203D9"/>
    <w:rsid w:val="00320765"/>
    <w:rsid w:val="00321093"/>
    <w:rsid w:val="0032114A"/>
    <w:rsid w:val="003212A2"/>
    <w:rsid w:val="00321391"/>
    <w:rsid w:val="003213F6"/>
    <w:rsid w:val="00321FC2"/>
    <w:rsid w:val="0032299B"/>
    <w:rsid w:val="00322B7A"/>
    <w:rsid w:val="00322E0F"/>
    <w:rsid w:val="0032304B"/>
    <w:rsid w:val="0032351D"/>
    <w:rsid w:val="00323782"/>
    <w:rsid w:val="0032482E"/>
    <w:rsid w:val="0032502B"/>
    <w:rsid w:val="00325331"/>
    <w:rsid w:val="003258D2"/>
    <w:rsid w:val="00325E2B"/>
    <w:rsid w:val="00325F02"/>
    <w:rsid w:val="00326271"/>
    <w:rsid w:val="00326887"/>
    <w:rsid w:val="0032690C"/>
    <w:rsid w:val="00326A20"/>
    <w:rsid w:val="00326A5C"/>
    <w:rsid w:val="00326ADF"/>
    <w:rsid w:val="00326D20"/>
    <w:rsid w:val="00327055"/>
    <w:rsid w:val="00330093"/>
    <w:rsid w:val="003303A2"/>
    <w:rsid w:val="00330441"/>
    <w:rsid w:val="003306CA"/>
    <w:rsid w:val="0033123C"/>
    <w:rsid w:val="003314F9"/>
    <w:rsid w:val="00331B00"/>
    <w:rsid w:val="00332C5A"/>
    <w:rsid w:val="00333C6B"/>
    <w:rsid w:val="00334060"/>
    <w:rsid w:val="003346A8"/>
    <w:rsid w:val="00334FFA"/>
    <w:rsid w:val="003355C9"/>
    <w:rsid w:val="00335910"/>
    <w:rsid w:val="00335ACD"/>
    <w:rsid w:val="003367FB"/>
    <w:rsid w:val="00336836"/>
    <w:rsid w:val="00336D19"/>
    <w:rsid w:val="003376A9"/>
    <w:rsid w:val="00337918"/>
    <w:rsid w:val="00337F29"/>
    <w:rsid w:val="0034071E"/>
    <w:rsid w:val="003409E5"/>
    <w:rsid w:val="00340B49"/>
    <w:rsid w:val="00340F9A"/>
    <w:rsid w:val="00341424"/>
    <w:rsid w:val="003414D6"/>
    <w:rsid w:val="00341E27"/>
    <w:rsid w:val="00342978"/>
    <w:rsid w:val="003429FF"/>
    <w:rsid w:val="00342BD0"/>
    <w:rsid w:val="003436CA"/>
    <w:rsid w:val="0034404F"/>
    <w:rsid w:val="00344A1D"/>
    <w:rsid w:val="0034508D"/>
    <w:rsid w:val="0034558A"/>
    <w:rsid w:val="00345718"/>
    <w:rsid w:val="00345CD9"/>
    <w:rsid w:val="0034602A"/>
    <w:rsid w:val="0034608E"/>
    <w:rsid w:val="003467DD"/>
    <w:rsid w:val="00346B42"/>
    <w:rsid w:val="00346D1D"/>
    <w:rsid w:val="003474D2"/>
    <w:rsid w:val="00347E28"/>
    <w:rsid w:val="00350046"/>
    <w:rsid w:val="00350302"/>
    <w:rsid w:val="003508C6"/>
    <w:rsid w:val="003508E4"/>
    <w:rsid w:val="00350E4D"/>
    <w:rsid w:val="00350E79"/>
    <w:rsid w:val="0035175F"/>
    <w:rsid w:val="003524E3"/>
    <w:rsid w:val="00352DBC"/>
    <w:rsid w:val="00353E3D"/>
    <w:rsid w:val="00353FD6"/>
    <w:rsid w:val="00354DB8"/>
    <w:rsid w:val="00354E3E"/>
    <w:rsid w:val="00355798"/>
    <w:rsid w:val="003559CD"/>
    <w:rsid w:val="00356266"/>
    <w:rsid w:val="0035647D"/>
    <w:rsid w:val="00356C99"/>
    <w:rsid w:val="00356D4E"/>
    <w:rsid w:val="003571A3"/>
    <w:rsid w:val="00357C6C"/>
    <w:rsid w:val="00357DEE"/>
    <w:rsid w:val="00360310"/>
    <w:rsid w:val="00360AFF"/>
    <w:rsid w:val="00360F41"/>
    <w:rsid w:val="00361760"/>
    <w:rsid w:val="00361AA5"/>
    <w:rsid w:val="00361D93"/>
    <w:rsid w:val="00362571"/>
    <w:rsid w:val="003625B0"/>
    <w:rsid w:val="003625BB"/>
    <w:rsid w:val="003632A4"/>
    <w:rsid w:val="003639FA"/>
    <w:rsid w:val="00364820"/>
    <w:rsid w:val="00364E80"/>
    <w:rsid w:val="00364F66"/>
    <w:rsid w:val="003668B0"/>
    <w:rsid w:val="003668C8"/>
    <w:rsid w:val="003669F7"/>
    <w:rsid w:val="00366EED"/>
    <w:rsid w:val="00367282"/>
    <w:rsid w:val="0036742C"/>
    <w:rsid w:val="003676AF"/>
    <w:rsid w:val="003676C5"/>
    <w:rsid w:val="00367AF3"/>
    <w:rsid w:val="00370026"/>
    <w:rsid w:val="0037042F"/>
    <w:rsid w:val="003705D2"/>
    <w:rsid w:val="003714B9"/>
    <w:rsid w:val="00371A14"/>
    <w:rsid w:val="003724AC"/>
    <w:rsid w:val="0037279D"/>
    <w:rsid w:val="00373597"/>
    <w:rsid w:val="0037396E"/>
    <w:rsid w:val="00373C43"/>
    <w:rsid w:val="00374470"/>
    <w:rsid w:val="0037577F"/>
    <w:rsid w:val="00376062"/>
    <w:rsid w:val="00376D73"/>
    <w:rsid w:val="00377639"/>
    <w:rsid w:val="003779AD"/>
    <w:rsid w:val="00377BF6"/>
    <w:rsid w:val="00377FFB"/>
    <w:rsid w:val="00380193"/>
    <w:rsid w:val="0038026B"/>
    <w:rsid w:val="003803BC"/>
    <w:rsid w:val="003809AB"/>
    <w:rsid w:val="00380F35"/>
    <w:rsid w:val="00381957"/>
    <w:rsid w:val="00381BB9"/>
    <w:rsid w:val="0038273D"/>
    <w:rsid w:val="00382B6E"/>
    <w:rsid w:val="00383046"/>
    <w:rsid w:val="003830A8"/>
    <w:rsid w:val="0038323C"/>
    <w:rsid w:val="003844CC"/>
    <w:rsid w:val="00384C1D"/>
    <w:rsid w:val="0038511B"/>
    <w:rsid w:val="003851C3"/>
    <w:rsid w:val="003854C7"/>
    <w:rsid w:val="00385DB0"/>
    <w:rsid w:val="0038619C"/>
    <w:rsid w:val="003868D1"/>
    <w:rsid w:val="003870D2"/>
    <w:rsid w:val="00387944"/>
    <w:rsid w:val="003906EE"/>
    <w:rsid w:val="003907E0"/>
    <w:rsid w:val="0039136B"/>
    <w:rsid w:val="0039195D"/>
    <w:rsid w:val="00391F19"/>
    <w:rsid w:val="00392DF1"/>
    <w:rsid w:val="0039382B"/>
    <w:rsid w:val="00394269"/>
    <w:rsid w:val="0039451C"/>
    <w:rsid w:val="0039559A"/>
    <w:rsid w:val="00395FD1"/>
    <w:rsid w:val="003968B2"/>
    <w:rsid w:val="003974A0"/>
    <w:rsid w:val="00397613"/>
    <w:rsid w:val="0039772B"/>
    <w:rsid w:val="00397855"/>
    <w:rsid w:val="003A022F"/>
    <w:rsid w:val="003A11BC"/>
    <w:rsid w:val="003A17B9"/>
    <w:rsid w:val="003A1CF0"/>
    <w:rsid w:val="003A1FB7"/>
    <w:rsid w:val="003A22D5"/>
    <w:rsid w:val="003A304D"/>
    <w:rsid w:val="003A4101"/>
    <w:rsid w:val="003A43FA"/>
    <w:rsid w:val="003A46C4"/>
    <w:rsid w:val="003A4A38"/>
    <w:rsid w:val="003A522E"/>
    <w:rsid w:val="003A5459"/>
    <w:rsid w:val="003A55C0"/>
    <w:rsid w:val="003A671C"/>
    <w:rsid w:val="003A67D5"/>
    <w:rsid w:val="003A6A92"/>
    <w:rsid w:val="003A6C52"/>
    <w:rsid w:val="003A77F3"/>
    <w:rsid w:val="003B006C"/>
    <w:rsid w:val="003B00B3"/>
    <w:rsid w:val="003B03D3"/>
    <w:rsid w:val="003B0A5C"/>
    <w:rsid w:val="003B11D5"/>
    <w:rsid w:val="003B1F81"/>
    <w:rsid w:val="003B26E4"/>
    <w:rsid w:val="003B32AB"/>
    <w:rsid w:val="003B33D4"/>
    <w:rsid w:val="003B36A7"/>
    <w:rsid w:val="003B397B"/>
    <w:rsid w:val="003B3AE6"/>
    <w:rsid w:val="003B3DF4"/>
    <w:rsid w:val="003B3E7B"/>
    <w:rsid w:val="003B5070"/>
    <w:rsid w:val="003B6702"/>
    <w:rsid w:val="003B6ABF"/>
    <w:rsid w:val="003B7312"/>
    <w:rsid w:val="003B741B"/>
    <w:rsid w:val="003B7A41"/>
    <w:rsid w:val="003B7EE2"/>
    <w:rsid w:val="003C0B04"/>
    <w:rsid w:val="003C1BDD"/>
    <w:rsid w:val="003C28BE"/>
    <w:rsid w:val="003C2E3A"/>
    <w:rsid w:val="003C2F2F"/>
    <w:rsid w:val="003C322F"/>
    <w:rsid w:val="003C3590"/>
    <w:rsid w:val="003C3878"/>
    <w:rsid w:val="003C4107"/>
    <w:rsid w:val="003C4DFD"/>
    <w:rsid w:val="003C5C66"/>
    <w:rsid w:val="003C5EAD"/>
    <w:rsid w:val="003C63EB"/>
    <w:rsid w:val="003C6604"/>
    <w:rsid w:val="003C6680"/>
    <w:rsid w:val="003C679D"/>
    <w:rsid w:val="003C6CA4"/>
    <w:rsid w:val="003C6D52"/>
    <w:rsid w:val="003C72DB"/>
    <w:rsid w:val="003C7667"/>
    <w:rsid w:val="003C7A7E"/>
    <w:rsid w:val="003D03A4"/>
    <w:rsid w:val="003D043D"/>
    <w:rsid w:val="003D048F"/>
    <w:rsid w:val="003D0CDC"/>
    <w:rsid w:val="003D0F48"/>
    <w:rsid w:val="003D0F7B"/>
    <w:rsid w:val="003D1497"/>
    <w:rsid w:val="003D1F65"/>
    <w:rsid w:val="003D24FD"/>
    <w:rsid w:val="003D2872"/>
    <w:rsid w:val="003D29FD"/>
    <w:rsid w:val="003D2A54"/>
    <w:rsid w:val="003D2CA4"/>
    <w:rsid w:val="003D35C6"/>
    <w:rsid w:val="003D3BB8"/>
    <w:rsid w:val="003D4DA2"/>
    <w:rsid w:val="003D5398"/>
    <w:rsid w:val="003D5550"/>
    <w:rsid w:val="003D5CF0"/>
    <w:rsid w:val="003D624A"/>
    <w:rsid w:val="003D6962"/>
    <w:rsid w:val="003D6FA5"/>
    <w:rsid w:val="003D7BEB"/>
    <w:rsid w:val="003E01CC"/>
    <w:rsid w:val="003E0A73"/>
    <w:rsid w:val="003E0B60"/>
    <w:rsid w:val="003E1AFA"/>
    <w:rsid w:val="003E2616"/>
    <w:rsid w:val="003E27F0"/>
    <w:rsid w:val="003E30C1"/>
    <w:rsid w:val="003E363E"/>
    <w:rsid w:val="003E40E3"/>
    <w:rsid w:val="003E436F"/>
    <w:rsid w:val="003E4F34"/>
    <w:rsid w:val="003E57E3"/>
    <w:rsid w:val="003E6025"/>
    <w:rsid w:val="003E60EC"/>
    <w:rsid w:val="003E627B"/>
    <w:rsid w:val="003E6577"/>
    <w:rsid w:val="003E7322"/>
    <w:rsid w:val="003E7338"/>
    <w:rsid w:val="003E74C6"/>
    <w:rsid w:val="003F02CA"/>
    <w:rsid w:val="003F0C7B"/>
    <w:rsid w:val="003F0E53"/>
    <w:rsid w:val="003F1253"/>
    <w:rsid w:val="003F1592"/>
    <w:rsid w:val="003F27C0"/>
    <w:rsid w:val="003F2880"/>
    <w:rsid w:val="003F2AAF"/>
    <w:rsid w:val="003F2CC3"/>
    <w:rsid w:val="003F37E1"/>
    <w:rsid w:val="003F3933"/>
    <w:rsid w:val="003F3C49"/>
    <w:rsid w:val="003F4277"/>
    <w:rsid w:val="003F4287"/>
    <w:rsid w:val="003F5462"/>
    <w:rsid w:val="003F56A0"/>
    <w:rsid w:val="003F5915"/>
    <w:rsid w:val="003F5947"/>
    <w:rsid w:val="003F5CC3"/>
    <w:rsid w:val="003F6275"/>
    <w:rsid w:val="003F6361"/>
    <w:rsid w:val="003F7472"/>
    <w:rsid w:val="003F7796"/>
    <w:rsid w:val="003F79EE"/>
    <w:rsid w:val="003F7AAA"/>
    <w:rsid w:val="003F7AB5"/>
    <w:rsid w:val="004003BB"/>
    <w:rsid w:val="00400E3A"/>
    <w:rsid w:val="004016C0"/>
    <w:rsid w:val="004023EB"/>
    <w:rsid w:val="00402A38"/>
    <w:rsid w:val="0040492D"/>
    <w:rsid w:val="00404BF7"/>
    <w:rsid w:val="00404C6E"/>
    <w:rsid w:val="00405129"/>
    <w:rsid w:val="00405362"/>
    <w:rsid w:val="00405458"/>
    <w:rsid w:val="00405A3C"/>
    <w:rsid w:val="00405AE4"/>
    <w:rsid w:val="00405F60"/>
    <w:rsid w:val="00406072"/>
    <w:rsid w:val="0040746C"/>
    <w:rsid w:val="00407890"/>
    <w:rsid w:val="004079E7"/>
    <w:rsid w:val="00407BCB"/>
    <w:rsid w:val="00407F05"/>
    <w:rsid w:val="00410C76"/>
    <w:rsid w:val="004110C9"/>
    <w:rsid w:val="0041138F"/>
    <w:rsid w:val="00411F52"/>
    <w:rsid w:val="00412619"/>
    <w:rsid w:val="0041281E"/>
    <w:rsid w:val="00412E1A"/>
    <w:rsid w:val="00413199"/>
    <w:rsid w:val="004133B9"/>
    <w:rsid w:val="00413F96"/>
    <w:rsid w:val="00414235"/>
    <w:rsid w:val="0041434B"/>
    <w:rsid w:val="00414831"/>
    <w:rsid w:val="00414AB6"/>
    <w:rsid w:val="00415142"/>
    <w:rsid w:val="004154D8"/>
    <w:rsid w:val="004155EB"/>
    <w:rsid w:val="00415C73"/>
    <w:rsid w:val="0041638C"/>
    <w:rsid w:val="00416BEA"/>
    <w:rsid w:val="0041752E"/>
    <w:rsid w:val="00417DEF"/>
    <w:rsid w:val="004200B9"/>
    <w:rsid w:val="004200BF"/>
    <w:rsid w:val="00420211"/>
    <w:rsid w:val="00420E91"/>
    <w:rsid w:val="00421B23"/>
    <w:rsid w:val="00421B26"/>
    <w:rsid w:val="0042292B"/>
    <w:rsid w:val="0042295B"/>
    <w:rsid w:val="004231F6"/>
    <w:rsid w:val="00423517"/>
    <w:rsid w:val="00423693"/>
    <w:rsid w:val="00423957"/>
    <w:rsid w:val="004239FD"/>
    <w:rsid w:val="00423C6B"/>
    <w:rsid w:val="00423D7A"/>
    <w:rsid w:val="00423DE6"/>
    <w:rsid w:val="00423F40"/>
    <w:rsid w:val="00425B5F"/>
    <w:rsid w:val="00426252"/>
    <w:rsid w:val="004267A2"/>
    <w:rsid w:val="00426A82"/>
    <w:rsid w:val="00426C81"/>
    <w:rsid w:val="00426D38"/>
    <w:rsid w:val="00427490"/>
    <w:rsid w:val="004274F0"/>
    <w:rsid w:val="00427E65"/>
    <w:rsid w:val="00430266"/>
    <w:rsid w:val="004302D0"/>
    <w:rsid w:val="00430B5A"/>
    <w:rsid w:val="00430B84"/>
    <w:rsid w:val="00431216"/>
    <w:rsid w:val="0043152E"/>
    <w:rsid w:val="00432B5F"/>
    <w:rsid w:val="00433360"/>
    <w:rsid w:val="0043451F"/>
    <w:rsid w:val="00434FB3"/>
    <w:rsid w:val="00435876"/>
    <w:rsid w:val="00436513"/>
    <w:rsid w:val="004368E6"/>
    <w:rsid w:val="00436FC5"/>
    <w:rsid w:val="0043721A"/>
    <w:rsid w:val="00437C63"/>
    <w:rsid w:val="00440118"/>
    <w:rsid w:val="004402B8"/>
    <w:rsid w:val="00440588"/>
    <w:rsid w:val="00440B83"/>
    <w:rsid w:val="00440C86"/>
    <w:rsid w:val="00441085"/>
    <w:rsid w:val="0044154F"/>
    <w:rsid w:val="00441B69"/>
    <w:rsid w:val="00441D91"/>
    <w:rsid w:val="00441F92"/>
    <w:rsid w:val="004423FF"/>
    <w:rsid w:val="00442404"/>
    <w:rsid w:val="0044294D"/>
    <w:rsid w:val="004429BF"/>
    <w:rsid w:val="00443405"/>
    <w:rsid w:val="00443AB9"/>
    <w:rsid w:val="00443CA4"/>
    <w:rsid w:val="004440CD"/>
    <w:rsid w:val="00444355"/>
    <w:rsid w:val="004444B4"/>
    <w:rsid w:val="00444C07"/>
    <w:rsid w:val="00445142"/>
    <w:rsid w:val="00445B84"/>
    <w:rsid w:val="00445E03"/>
    <w:rsid w:val="00446312"/>
    <w:rsid w:val="00446592"/>
    <w:rsid w:val="00446BD4"/>
    <w:rsid w:val="00446E2A"/>
    <w:rsid w:val="004479D3"/>
    <w:rsid w:val="00450C67"/>
    <w:rsid w:val="00451350"/>
    <w:rsid w:val="00451677"/>
    <w:rsid w:val="0045179F"/>
    <w:rsid w:val="00451A56"/>
    <w:rsid w:val="00451CF8"/>
    <w:rsid w:val="00452A2C"/>
    <w:rsid w:val="00454285"/>
    <w:rsid w:val="00454749"/>
    <w:rsid w:val="004548C4"/>
    <w:rsid w:val="00454FEE"/>
    <w:rsid w:val="004558BF"/>
    <w:rsid w:val="00455C5A"/>
    <w:rsid w:val="004567D6"/>
    <w:rsid w:val="004569C0"/>
    <w:rsid w:val="00456AEC"/>
    <w:rsid w:val="00456BED"/>
    <w:rsid w:val="00456D9D"/>
    <w:rsid w:val="00456F33"/>
    <w:rsid w:val="00457959"/>
    <w:rsid w:val="00457C45"/>
    <w:rsid w:val="0046029F"/>
    <w:rsid w:val="004605BD"/>
    <w:rsid w:val="0046071F"/>
    <w:rsid w:val="0046076E"/>
    <w:rsid w:val="00460DDF"/>
    <w:rsid w:val="00461010"/>
    <w:rsid w:val="004617C0"/>
    <w:rsid w:val="00461985"/>
    <w:rsid w:val="00462173"/>
    <w:rsid w:val="004624A4"/>
    <w:rsid w:val="004625F8"/>
    <w:rsid w:val="004634CC"/>
    <w:rsid w:val="004637AC"/>
    <w:rsid w:val="00463F29"/>
    <w:rsid w:val="00463F52"/>
    <w:rsid w:val="00465644"/>
    <w:rsid w:val="0046629C"/>
    <w:rsid w:val="00466576"/>
    <w:rsid w:val="004665CC"/>
    <w:rsid w:val="004665EF"/>
    <w:rsid w:val="004676AE"/>
    <w:rsid w:val="004679AC"/>
    <w:rsid w:val="00467B15"/>
    <w:rsid w:val="00467FFA"/>
    <w:rsid w:val="00470759"/>
    <w:rsid w:val="0047086F"/>
    <w:rsid w:val="00470C7B"/>
    <w:rsid w:val="00471013"/>
    <w:rsid w:val="0047211A"/>
    <w:rsid w:val="0047227E"/>
    <w:rsid w:val="004727ED"/>
    <w:rsid w:val="00474078"/>
    <w:rsid w:val="00474567"/>
    <w:rsid w:val="00474D2F"/>
    <w:rsid w:val="00474F2C"/>
    <w:rsid w:val="0047563E"/>
    <w:rsid w:val="0047589D"/>
    <w:rsid w:val="0047651C"/>
    <w:rsid w:val="004773AC"/>
    <w:rsid w:val="00477665"/>
    <w:rsid w:val="00477DA6"/>
    <w:rsid w:val="004800FF"/>
    <w:rsid w:val="00480473"/>
    <w:rsid w:val="00480725"/>
    <w:rsid w:val="00480CEF"/>
    <w:rsid w:val="00480DBA"/>
    <w:rsid w:val="00481B44"/>
    <w:rsid w:val="00481E7E"/>
    <w:rsid w:val="0048250D"/>
    <w:rsid w:val="0048329E"/>
    <w:rsid w:val="00483354"/>
    <w:rsid w:val="00483AE7"/>
    <w:rsid w:val="00483AFB"/>
    <w:rsid w:val="00483D29"/>
    <w:rsid w:val="0048524C"/>
    <w:rsid w:val="00485538"/>
    <w:rsid w:val="0048577F"/>
    <w:rsid w:val="00485856"/>
    <w:rsid w:val="004859F8"/>
    <w:rsid w:val="00485A93"/>
    <w:rsid w:val="00485C49"/>
    <w:rsid w:val="00487824"/>
    <w:rsid w:val="0048782F"/>
    <w:rsid w:val="00487EB0"/>
    <w:rsid w:val="00487F0A"/>
    <w:rsid w:val="00490075"/>
    <w:rsid w:val="004900E6"/>
    <w:rsid w:val="00490A7F"/>
    <w:rsid w:val="00490DBF"/>
    <w:rsid w:val="00491050"/>
    <w:rsid w:val="00491271"/>
    <w:rsid w:val="0049178E"/>
    <w:rsid w:val="00491CAA"/>
    <w:rsid w:val="004921AF"/>
    <w:rsid w:val="00492F82"/>
    <w:rsid w:val="004936FD"/>
    <w:rsid w:val="004949BF"/>
    <w:rsid w:val="00495734"/>
    <w:rsid w:val="00495EEA"/>
    <w:rsid w:val="00496397"/>
    <w:rsid w:val="004965E0"/>
    <w:rsid w:val="0049672E"/>
    <w:rsid w:val="00496E83"/>
    <w:rsid w:val="00496EDC"/>
    <w:rsid w:val="00496FB4"/>
    <w:rsid w:val="0049713D"/>
    <w:rsid w:val="00497D07"/>
    <w:rsid w:val="00497F74"/>
    <w:rsid w:val="004A01C0"/>
    <w:rsid w:val="004A038E"/>
    <w:rsid w:val="004A1403"/>
    <w:rsid w:val="004A322E"/>
    <w:rsid w:val="004A3B5F"/>
    <w:rsid w:val="004A3C62"/>
    <w:rsid w:val="004A4461"/>
    <w:rsid w:val="004A4842"/>
    <w:rsid w:val="004A4955"/>
    <w:rsid w:val="004A495B"/>
    <w:rsid w:val="004A4D7D"/>
    <w:rsid w:val="004A4DCE"/>
    <w:rsid w:val="004A4E08"/>
    <w:rsid w:val="004A4F7E"/>
    <w:rsid w:val="004A510B"/>
    <w:rsid w:val="004A5A93"/>
    <w:rsid w:val="004A65F6"/>
    <w:rsid w:val="004A6900"/>
    <w:rsid w:val="004A6BC3"/>
    <w:rsid w:val="004A7612"/>
    <w:rsid w:val="004A7B80"/>
    <w:rsid w:val="004B0513"/>
    <w:rsid w:val="004B1187"/>
    <w:rsid w:val="004B202D"/>
    <w:rsid w:val="004B2756"/>
    <w:rsid w:val="004B275F"/>
    <w:rsid w:val="004B2CF6"/>
    <w:rsid w:val="004B2E0C"/>
    <w:rsid w:val="004B31A4"/>
    <w:rsid w:val="004B49D4"/>
    <w:rsid w:val="004B504D"/>
    <w:rsid w:val="004B5154"/>
    <w:rsid w:val="004B5651"/>
    <w:rsid w:val="004B5CE0"/>
    <w:rsid w:val="004B6127"/>
    <w:rsid w:val="004B69F0"/>
    <w:rsid w:val="004B6ACF"/>
    <w:rsid w:val="004C05B8"/>
    <w:rsid w:val="004C06E7"/>
    <w:rsid w:val="004C0A62"/>
    <w:rsid w:val="004C0BE4"/>
    <w:rsid w:val="004C1283"/>
    <w:rsid w:val="004C1558"/>
    <w:rsid w:val="004C157D"/>
    <w:rsid w:val="004C195D"/>
    <w:rsid w:val="004C21AF"/>
    <w:rsid w:val="004C2282"/>
    <w:rsid w:val="004C2742"/>
    <w:rsid w:val="004C3866"/>
    <w:rsid w:val="004C3FB3"/>
    <w:rsid w:val="004C4094"/>
    <w:rsid w:val="004C418E"/>
    <w:rsid w:val="004C4539"/>
    <w:rsid w:val="004C46FD"/>
    <w:rsid w:val="004C470D"/>
    <w:rsid w:val="004C4D91"/>
    <w:rsid w:val="004C4E2B"/>
    <w:rsid w:val="004C50BC"/>
    <w:rsid w:val="004C694F"/>
    <w:rsid w:val="004C6965"/>
    <w:rsid w:val="004C6E0B"/>
    <w:rsid w:val="004C7092"/>
    <w:rsid w:val="004C7413"/>
    <w:rsid w:val="004C763B"/>
    <w:rsid w:val="004C797C"/>
    <w:rsid w:val="004C7B26"/>
    <w:rsid w:val="004D0791"/>
    <w:rsid w:val="004D0B5B"/>
    <w:rsid w:val="004D182A"/>
    <w:rsid w:val="004D20F3"/>
    <w:rsid w:val="004D298A"/>
    <w:rsid w:val="004D2F51"/>
    <w:rsid w:val="004D3CEA"/>
    <w:rsid w:val="004D3E3F"/>
    <w:rsid w:val="004D4D52"/>
    <w:rsid w:val="004D5A57"/>
    <w:rsid w:val="004D5B01"/>
    <w:rsid w:val="004D5E47"/>
    <w:rsid w:val="004D6720"/>
    <w:rsid w:val="004D7594"/>
    <w:rsid w:val="004D7E66"/>
    <w:rsid w:val="004E1054"/>
    <w:rsid w:val="004E15D9"/>
    <w:rsid w:val="004E16AE"/>
    <w:rsid w:val="004E1B0C"/>
    <w:rsid w:val="004E1CD2"/>
    <w:rsid w:val="004E2750"/>
    <w:rsid w:val="004E305F"/>
    <w:rsid w:val="004E30F8"/>
    <w:rsid w:val="004E3B44"/>
    <w:rsid w:val="004E4228"/>
    <w:rsid w:val="004E46CB"/>
    <w:rsid w:val="004E4853"/>
    <w:rsid w:val="004E5082"/>
    <w:rsid w:val="004E55F4"/>
    <w:rsid w:val="004E6EB1"/>
    <w:rsid w:val="004E7550"/>
    <w:rsid w:val="004E780D"/>
    <w:rsid w:val="004E7B1F"/>
    <w:rsid w:val="004E7FA0"/>
    <w:rsid w:val="004F0331"/>
    <w:rsid w:val="004F0B8E"/>
    <w:rsid w:val="004F16AA"/>
    <w:rsid w:val="004F16F7"/>
    <w:rsid w:val="004F1A13"/>
    <w:rsid w:val="004F226D"/>
    <w:rsid w:val="004F25E5"/>
    <w:rsid w:val="004F3F64"/>
    <w:rsid w:val="004F4145"/>
    <w:rsid w:val="004F41BA"/>
    <w:rsid w:val="004F4C4A"/>
    <w:rsid w:val="004F5131"/>
    <w:rsid w:val="004F5553"/>
    <w:rsid w:val="004F608A"/>
    <w:rsid w:val="004F73B5"/>
    <w:rsid w:val="004F74FA"/>
    <w:rsid w:val="004F789C"/>
    <w:rsid w:val="00500010"/>
    <w:rsid w:val="00500855"/>
    <w:rsid w:val="0050138F"/>
    <w:rsid w:val="00501718"/>
    <w:rsid w:val="00501C1E"/>
    <w:rsid w:val="00501C2E"/>
    <w:rsid w:val="00501C30"/>
    <w:rsid w:val="00502235"/>
    <w:rsid w:val="00502A76"/>
    <w:rsid w:val="00503A19"/>
    <w:rsid w:val="00503B32"/>
    <w:rsid w:val="00504B74"/>
    <w:rsid w:val="005052B0"/>
    <w:rsid w:val="0050562B"/>
    <w:rsid w:val="00505B49"/>
    <w:rsid w:val="005068C3"/>
    <w:rsid w:val="00506BF4"/>
    <w:rsid w:val="00506C9D"/>
    <w:rsid w:val="00507331"/>
    <w:rsid w:val="00511B17"/>
    <w:rsid w:val="00511B58"/>
    <w:rsid w:val="00512175"/>
    <w:rsid w:val="005126B7"/>
    <w:rsid w:val="00512707"/>
    <w:rsid w:val="00512910"/>
    <w:rsid w:val="00512CC0"/>
    <w:rsid w:val="00512FC5"/>
    <w:rsid w:val="00513B4F"/>
    <w:rsid w:val="00513FD1"/>
    <w:rsid w:val="00514878"/>
    <w:rsid w:val="0051515B"/>
    <w:rsid w:val="005155F2"/>
    <w:rsid w:val="00515B56"/>
    <w:rsid w:val="00515BC2"/>
    <w:rsid w:val="00515FE7"/>
    <w:rsid w:val="00516064"/>
    <w:rsid w:val="00516724"/>
    <w:rsid w:val="00516F2D"/>
    <w:rsid w:val="00517C04"/>
    <w:rsid w:val="00517DCB"/>
    <w:rsid w:val="00520021"/>
    <w:rsid w:val="0052059D"/>
    <w:rsid w:val="00520B03"/>
    <w:rsid w:val="00520CFF"/>
    <w:rsid w:val="00520E8C"/>
    <w:rsid w:val="00521207"/>
    <w:rsid w:val="00521247"/>
    <w:rsid w:val="00522363"/>
    <w:rsid w:val="00522750"/>
    <w:rsid w:val="00522B51"/>
    <w:rsid w:val="0052334E"/>
    <w:rsid w:val="0052356F"/>
    <w:rsid w:val="005238CF"/>
    <w:rsid w:val="00523CDB"/>
    <w:rsid w:val="00523E09"/>
    <w:rsid w:val="00523E28"/>
    <w:rsid w:val="00524074"/>
    <w:rsid w:val="00524E0A"/>
    <w:rsid w:val="005251BF"/>
    <w:rsid w:val="00525229"/>
    <w:rsid w:val="005253FE"/>
    <w:rsid w:val="005258EA"/>
    <w:rsid w:val="00525949"/>
    <w:rsid w:val="00526ED8"/>
    <w:rsid w:val="005301BF"/>
    <w:rsid w:val="005302C5"/>
    <w:rsid w:val="005306BD"/>
    <w:rsid w:val="00530E79"/>
    <w:rsid w:val="00530F80"/>
    <w:rsid w:val="005310BB"/>
    <w:rsid w:val="0053201F"/>
    <w:rsid w:val="005320AC"/>
    <w:rsid w:val="00532519"/>
    <w:rsid w:val="00532F12"/>
    <w:rsid w:val="005346EA"/>
    <w:rsid w:val="00534B3E"/>
    <w:rsid w:val="00534E96"/>
    <w:rsid w:val="00535620"/>
    <w:rsid w:val="00535726"/>
    <w:rsid w:val="00536F6D"/>
    <w:rsid w:val="00536F95"/>
    <w:rsid w:val="00536FDC"/>
    <w:rsid w:val="00536FF9"/>
    <w:rsid w:val="0053765F"/>
    <w:rsid w:val="005404D1"/>
    <w:rsid w:val="00540D89"/>
    <w:rsid w:val="00540EDA"/>
    <w:rsid w:val="0054105B"/>
    <w:rsid w:val="00541F46"/>
    <w:rsid w:val="00542FB6"/>
    <w:rsid w:val="005437B8"/>
    <w:rsid w:val="00544282"/>
    <w:rsid w:val="00544854"/>
    <w:rsid w:val="00544DF8"/>
    <w:rsid w:val="005463B0"/>
    <w:rsid w:val="0054658B"/>
    <w:rsid w:val="005467F0"/>
    <w:rsid w:val="005473DD"/>
    <w:rsid w:val="00547459"/>
    <w:rsid w:val="005474C8"/>
    <w:rsid w:val="005508E8"/>
    <w:rsid w:val="00552063"/>
    <w:rsid w:val="005527E5"/>
    <w:rsid w:val="00553225"/>
    <w:rsid w:val="00553A37"/>
    <w:rsid w:val="00553C8F"/>
    <w:rsid w:val="005548F5"/>
    <w:rsid w:val="0055515C"/>
    <w:rsid w:val="00555766"/>
    <w:rsid w:val="00556363"/>
    <w:rsid w:val="00556497"/>
    <w:rsid w:val="0055680B"/>
    <w:rsid w:val="00557463"/>
    <w:rsid w:val="005578F1"/>
    <w:rsid w:val="00557CAA"/>
    <w:rsid w:val="0056059C"/>
    <w:rsid w:val="0056071E"/>
    <w:rsid w:val="00560A7E"/>
    <w:rsid w:val="00560D4C"/>
    <w:rsid w:val="00561C50"/>
    <w:rsid w:val="00562176"/>
    <w:rsid w:val="005628C8"/>
    <w:rsid w:val="00563103"/>
    <w:rsid w:val="005635F9"/>
    <w:rsid w:val="0056389D"/>
    <w:rsid w:val="00563CBB"/>
    <w:rsid w:val="00563D67"/>
    <w:rsid w:val="0056455F"/>
    <w:rsid w:val="00564925"/>
    <w:rsid w:val="00564C1A"/>
    <w:rsid w:val="00564C60"/>
    <w:rsid w:val="00564FA5"/>
    <w:rsid w:val="00565482"/>
    <w:rsid w:val="005654A5"/>
    <w:rsid w:val="00565F10"/>
    <w:rsid w:val="0056639C"/>
    <w:rsid w:val="0056784C"/>
    <w:rsid w:val="00570FC0"/>
    <w:rsid w:val="00571211"/>
    <w:rsid w:val="0057181A"/>
    <w:rsid w:val="0057188F"/>
    <w:rsid w:val="00571B39"/>
    <w:rsid w:val="00571D22"/>
    <w:rsid w:val="00571D45"/>
    <w:rsid w:val="00572692"/>
    <w:rsid w:val="00573593"/>
    <w:rsid w:val="0057365A"/>
    <w:rsid w:val="00573C38"/>
    <w:rsid w:val="00573CE6"/>
    <w:rsid w:val="00574291"/>
    <w:rsid w:val="00574B8D"/>
    <w:rsid w:val="00574BE0"/>
    <w:rsid w:val="005757AE"/>
    <w:rsid w:val="005761BA"/>
    <w:rsid w:val="00576C5E"/>
    <w:rsid w:val="005772C9"/>
    <w:rsid w:val="0058076B"/>
    <w:rsid w:val="00580A27"/>
    <w:rsid w:val="00581937"/>
    <w:rsid w:val="00581B6D"/>
    <w:rsid w:val="00582163"/>
    <w:rsid w:val="0058225E"/>
    <w:rsid w:val="005822EF"/>
    <w:rsid w:val="00582A41"/>
    <w:rsid w:val="00582D11"/>
    <w:rsid w:val="00582F82"/>
    <w:rsid w:val="005830D2"/>
    <w:rsid w:val="00583551"/>
    <w:rsid w:val="005838D9"/>
    <w:rsid w:val="00583F60"/>
    <w:rsid w:val="00584228"/>
    <w:rsid w:val="00584364"/>
    <w:rsid w:val="0058467A"/>
    <w:rsid w:val="00584EBA"/>
    <w:rsid w:val="005850E9"/>
    <w:rsid w:val="0058547A"/>
    <w:rsid w:val="00585589"/>
    <w:rsid w:val="00586467"/>
    <w:rsid w:val="00586581"/>
    <w:rsid w:val="005872F5"/>
    <w:rsid w:val="00587738"/>
    <w:rsid w:val="00587F82"/>
    <w:rsid w:val="00590CD1"/>
    <w:rsid w:val="00590D6C"/>
    <w:rsid w:val="00590D81"/>
    <w:rsid w:val="005912F2"/>
    <w:rsid w:val="005915A7"/>
    <w:rsid w:val="005920D5"/>
    <w:rsid w:val="0059241F"/>
    <w:rsid w:val="005924F8"/>
    <w:rsid w:val="00592603"/>
    <w:rsid w:val="005929B0"/>
    <w:rsid w:val="00592D9D"/>
    <w:rsid w:val="0059321A"/>
    <w:rsid w:val="00593472"/>
    <w:rsid w:val="005934AD"/>
    <w:rsid w:val="00593FE1"/>
    <w:rsid w:val="005940C0"/>
    <w:rsid w:val="00594CAD"/>
    <w:rsid w:val="00594D76"/>
    <w:rsid w:val="0059509D"/>
    <w:rsid w:val="00595450"/>
    <w:rsid w:val="0059568D"/>
    <w:rsid w:val="005964EF"/>
    <w:rsid w:val="00596B6A"/>
    <w:rsid w:val="00596D53"/>
    <w:rsid w:val="0059714C"/>
    <w:rsid w:val="0059738F"/>
    <w:rsid w:val="00597648"/>
    <w:rsid w:val="00597F55"/>
    <w:rsid w:val="005A036C"/>
    <w:rsid w:val="005A11A4"/>
    <w:rsid w:val="005A1624"/>
    <w:rsid w:val="005A16C9"/>
    <w:rsid w:val="005A20BA"/>
    <w:rsid w:val="005A2203"/>
    <w:rsid w:val="005A2641"/>
    <w:rsid w:val="005A2BCE"/>
    <w:rsid w:val="005A2E30"/>
    <w:rsid w:val="005A3C2B"/>
    <w:rsid w:val="005A48EF"/>
    <w:rsid w:val="005A498B"/>
    <w:rsid w:val="005A4C47"/>
    <w:rsid w:val="005A4E81"/>
    <w:rsid w:val="005A4FE5"/>
    <w:rsid w:val="005A518C"/>
    <w:rsid w:val="005A52FF"/>
    <w:rsid w:val="005A531D"/>
    <w:rsid w:val="005A5346"/>
    <w:rsid w:val="005A56DF"/>
    <w:rsid w:val="005A650B"/>
    <w:rsid w:val="005A650F"/>
    <w:rsid w:val="005A65E8"/>
    <w:rsid w:val="005A6F1F"/>
    <w:rsid w:val="005A71DC"/>
    <w:rsid w:val="005A756A"/>
    <w:rsid w:val="005A7701"/>
    <w:rsid w:val="005A7BFE"/>
    <w:rsid w:val="005A7CED"/>
    <w:rsid w:val="005A7EA2"/>
    <w:rsid w:val="005B08B0"/>
    <w:rsid w:val="005B0E59"/>
    <w:rsid w:val="005B0EE6"/>
    <w:rsid w:val="005B1007"/>
    <w:rsid w:val="005B13E2"/>
    <w:rsid w:val="005B1A51"/>
    <w:rsid w:val="005B1E55"/>
    <w:rsid w:val="005B2143"/>
    <w:rsid w:val="005B2CEB"/>
    <w:rsid w:val="005B2F13"/>
    <w:rsid w:val="005B3537"/>
    <w:rsid w:val="005B38D7"/>
    <w:rsid w:val="005B3E55"/>
    <w:rsid w:val="005B4356"/>
    <w:rsid w:val="005B45D8"/>
    <w:rsid w:val="005B4EE2"/>
    <w:rsid w:val="005B524A"/>
    <w:rsid w:val="005B568C"/>
    <w:rsid w:val="005B61EF"/>
    <w:rsid w:val="005B62CA"/>
    <w:rsid w:val="005B68FF"/>
    <w:rsid w:val="005B69B8"/>
    <w:rsid w:val="005B6C83"/>
    <w:rsid w:val="005B6DA6"/>
    <w:rsid w:val="005B7C2B"/>
    <w:rsid w:val="005C000F"/>
    <w:rsid w:val="005C0456"/>
    <w:rsid w:val="005C0460"/>
    <w:rsid w:val="005C05FD"/>
    <w:rsid w:val="005C08F4"/>
    <w:rsid w:val="005C12B0"/>
    <w:rsid w:val="005C16C1"/>
    <w:rsid w:val="005C17F7"/>
    <w:rsid w:val="005C1B1F"/>
    <w:rsid w:val="005C1E1C"/>
    <w:rsid w:val="005C21F1"/>
    <w:rsid w:val="005C2DB5"/>
    <w:rsid w:val="005C2F6A"/>
    <w:rsid w:val="005C36EC"/>
    <w:rsid w:val="005C38FE"/>
    <w:rsid w:val="005C39F7"/>
    <w:rsid w:val="005C4220"/>
    <w:rsid w:val="005C4493"/>
    <w:rsid w:val="005C45F0"/>
    <w:rsid w:val="005C4607"/>
    <w:rsid w:val="005C4626"/>
    <w:rsid w:val="005C472E"/>
    <w:rsid w:val="005C4826"/>
    <w:rsid w:val="005C4993"/>
    <w:rsid w:val="005C4A39"/>
    <w:rsid w:val="005C4F54"/>
    <w:rsid w:val="005C4FEF"/>
    <w:rsid w:val="005C599E"/>
    <w:rsid w:val="005C5AA5"/>
    <w:rsid w:val="005C5C8C"/>
    <w:rsid w:val="005C6E77"/>
    <w:rsid w:val="005C74B6"/>
    <w:rsid w:val="005C7983"/>
    <w:rsid w:val="005D000D"/>
    <w:rsid w:val="005D078F"/>
    <w:rsid w:val="005D0F37"/>
    <w:rsid w:val="005D1579"/>
    <w:rsid w:val="005D1688"/>
    <w:rsid w:val="005D1E1B"/>
    <w:rsid w:val="005D2E64"/>
    <w:rsid w:val="005D372A"/>
    <w:rsid w:val="005D47DA"/>
    <w:rsid w:val="005D5036"/>
    <w:rsid w:val="005D5513"/>
    <w:rsid w:val="005D55F5"/>
    <w:rsid w:val="005D6279"/>
    <w:rsid w:val="005D659C"/>
    <w:rsid w:val="005D6682"/>
    <w:rsid w:val="005D69A4"/>
    <w:rsid w:val="005D6FA4"/>
    <w:rsid w:val="005D738D"/>
    <w:rsid w:val="005E0A08"/>
    <w:rsid w:val="005E11CE"/>
    <w:rsid w:val="005E17E3"/>
    <w:rsid w:val="005E1A33"/>
    <w:rsid w:val="005E2287"/>
    <w:rsid w:val="005E2348"/>
    <w:rsid w:val="005E25DA"/>
    <w:rsid w:val="005E2769"/>
    <w:rsid w:val="005E2E8C"/>
    <w:rsid w:val="005E2EB4"/>
    <w:rsid w:val="005E30BB"/>
    <w:rsid w:val="005E3400"/>
    <w:rsid w:val="005E3730"/>
    <w:rsid w:val="005E40C7"/>
    <w:rsid w:val="005E412F"/>
    <w:rsid w:val="005E5690"/>
    <w:rsid w:val="005E61B9"/>
    <w:rsid w:val="005E6310"/>
    <w:rsid w:val="005E6D7F"/>
    <w:rsid w:val="005E71BE"/>
    <w:rsid w:val="005E7B73"/>
    <w:rsid w:val="005E7DBE"/>
    <w:rsid w:val="005F1A87"/>
    <w:rsid w:val="005F1B16"/>
    <w:rsid w:val="005F207C"/>
    <w:rsid w:val="005F23B0"/>
    <w:rsid w:val="005F2D71"/>
    <w:rsid w:val="005F35B4"/>
    <w:rsid w:val="005F4077"/>
    <w:rsid w:val="005F4144"/>
    <w:rsid w:val="005F4796"/>
    <w:rsid w:val="005F47E3"/>
    <w:rsid w:val="005F4DAD"/>
    <w:rsid w:val="005F5158"/>
    <w:rsid w:val="005F5BA2"/>
    <w:rsid w:val="005F5D8A"/>
    <w:rsid w:val="005F674D"/>
    <w:rsid w:val="005F67ED"/>
    <w:rsid w:val="005F6BCA"/>
    <w:rsid w:val="005F7084"/>
    <w:rsid w:val="005F70C9"/>
    <w:rsid w:val="005F7834"/>
    <w:rsid w:val="0060068C"/>
    <w:rsid w:val="00601070"/>
    <w:rsid w:val="0060139E"/>
    <w:rsid w:val="006015AC"/>
    <w:rsid w:val="00601C8D"/>
    <w:rsid w:val="006023DF"/>
    <w:rsid w:val="00602676"/>
    <w:rsid w:val="00602F78"/>
    <w:rsid w:val="0060314F"/>
    <w:rsid w:val="006031E8"/>
    <w:rsid w:val="0060333D"/>
    <w:rsid w:val="00604073"/>
    <w:rsid w:val="0060455B"/>
    <w:rsid w:val="00604855"/>
    <w:rsid w:val="00604873"/>
    <w:rsid w:val="00605061"/>
    <w:rsid w:val="00605064"/>
    <w:rsid w:val="006061D1"/>
    <w:rsid w:val="006064DD"/>
    <w:rsid w:val="006067E4"/>
    <w:rsid w:val="00606ECA"/>
    <w:rsid w:val="00607151"/>
    <w:rsid w:val="00607612"/>
    <w:rsid w:val="006076C6"/>
    <w:rsid w:val="0060781D"/>
    <w:rsid w:val="00607F83"/>
    <w:rsid w:val="00610794"/>
    <w:rsid w:val="00610BBD"/>
    <w:rsid w:val="0061100E"/>
    <w:rsid w:val="0061136F"/>
    <w:rsid w:val="00611422"/>
    <w:rsid w:val="006116DA"/>
    <w:rsid w:val="006119E5"/>
    <w:rsid w:val="00611D91"/>
    <w:rsid w:val="00611F3D"/>
    <w:rsid w:val="00611F49"/>
    <w:rsid w:val="006126CF"/>
    <w:rsid w:val="0061270E"/>
    <w:rsid w:val="00612F98"/>
    <w:rsid w:val="00613299"/>
    <w:rsid w:val="00613371"/>
    <w:rsid w:val="006133F0"/>
    <w:rsid w:val="0061341D"/>
    <w:rsid w:val="00613697"/>
    <w:rsid w:val="0061373B"/>
    <w:rsid w:val="006137C0"/>
    <w:rsid w:val="006140E0"/>
    <w:rsid w:val="00614DD5"/>
    <w:rsid w:val="00614F15"/>
    <w:rsid w:val="0061514D"/>
    <w:rsid w:val="00615171"/>
    <w:rsid w:val="006156A7"/>
    <w:rsid w:val="006158A9"/>
    <w:rsid w:val="00616CBD"/>
    <w:rsid w:val="00617179"/>
    <w:rsid w:val="00617581"/>
    <w:rsid w:val="00617935"/>
    <w:rsid w:val="00617C75"/>
    <w:rsid w:val="00617F10"/>
    <w:rsid w:val="006201D4"/>
    <w:rsid w:val="006203DD"/>
    <w:rsid w:val="00620535"/>
    <w:rsid w:val="00620900"/>
    <w:rsid w:val="00620935"/>
    <w:rsid w:val="00620A04"/>
    <w:rsid w:val="006211FA"/>
    <w:rsid w:val="006221B5"/>
    <w:rsid w:val="006226FF"/>
    <w:rsid w:val="00622780"/>
    <w:rsid w:val="006230C9"/>
    <w:rsid w:val="00623271"/>
    <w:rsid w:val="00623771"/>
    <w:rsid w:val="0062386B"/>
    <w:rsid w:val="00623A5F"/>
    <w:rsid w:val="0062433B"/>
    <w:rsid w:val="00625134"/>
    <w:rsid w:val="006254E2"/>
    <w:rsid w:val="00625AD3"/>
    <w:rsid w:val="00625D4A"/>
    <w:rsid w:val="00625F13"/>
    <w:rsid w:val="00626464"/>
    <w:rsid w:val="006266E1"/>
    <w:rsid w:val="0062735C"/>
    <w:rsid w:val="006273E4"/>
    <w:rsid w:val="006276B8"/>
    <w:rsid w:val="00627766"/>
    <w:rsid w:val="006279FA"/>
    <w:rsid w:val="00630030"/>
    <w:rsid w:val="0063012F"/>
    <w:rsid w:val="0063025B"/>
    <w:rsid w:val="006302E1"/>
    <w:rsid w:val="00630D19"/>
    <w:rsid w:val="00630E1C"/>
    <w:rsid w:val="00631F2F"/>
    <w:rsid w:val="00632020"/>
    <w:rsid w:val="0063202A"/>
    <w:rsid w:val="00633C94"/>
    <w:rsid w:val="00633E0B"/>
    <w:rsid w:val="0063496C"/>
    <w:rsid w:val="00634AEB"/>
    <w:rsid w:val="00635922"/>
    <w:rsid w:val="006359CF"/>
    <w:rsid w:val="00636025"/>
    <w:rsid w:val="0063663A"/>
    <w:rsid w:val="0063687E"/>
    <w:rsid w:val="006369E1"/>
    <w:rsid w:val="0063752D"/>
    <w:rsid w:val="00637698"/>
    <w:rsid w:val="00637E4B"/>
    <w:rsid w:val="00637E98"/>
    <w:rsid w:val="0064041F"/>
    <w:rsid w:val="0064053A"/>
    <w:rsid w:val="0064069B"/>
    <w:rsid w:val="006407A0"/>
    <w:rsid w:val="006412FC"/>
    <w:rsid w:val="00641C4D"/>
    <w:rsid w:val="006421AD"/>
    <w:rsid w:val="0064231C"/>
    <w:rsid w:val="00642926"/>
    <w:rsid w:val="00642B93"/>
    <w:rsid w:val="0064313B"/>
    <w:rsid w:val="00643942"/>
    <w:rsid w:val="006439CB"/>
    <w:rsid w:val="00643AF1"/>
    <w:rsid w:val="00643FD0"/>
    <w:rsid w:val="0064439E"/>
    <w:rsid w:val="00644BB7"/>
    <w:rsid w:val="00644D2B"/>
    <w:rsid w:val="00644D87"/>
    <w:rsid w:val="006457FA"/>
    <w:rsid w:val="006458CC"/>
    <w:rsid w:val="00645ED3"/>
    <w:rsid w:val="00646F03"/>
    <w:rsid w:val="0064726B"/>
    <w:rsid w:val="00647AD4"/>
    <w:rsid w:val="006500F1"/>
    <w:rsid w:val="00650D01"/>
    <w:rsid w:val="0065116F"/>
    <w:rsid w:val="006513C6"/>
    <w:rsid w:val="00651F22"/>
    <w:rsid w:val="006521E3"/>
    <w:rsid w:val="00652A69"/>
    <w:rsid w:val="006533C3"/>
    <w:rsid w:val="00653D92"/>
    <w:rsid w:val="00653DD7"/>
    <w:rsid w:val="00654950"/>
    <w:rsid w:val="00655353"/>
    <w:rsid w:val="006556C7"/>
    <w:rsid w:val="006556E7"/>
    <w:rsid w:val="00656812"/>
    <w:rsid w:val="00657484"/>
    <w:rsid w:val="0065759C"/>
    <w:rsid w:val="0065793D"/>
    <w:rsid w:val="006579BF"/>
    <w:rsid w:val="00657A8F"/>
    <w:rsid w:val="00657EAE"/>
    <w:rsid w:val="00657F60"/>
    <w:rsid w:val="0066008A"/>
    <w:rsid w:val="00660545"/>
    <w:rsid w:val="00660F3D"/>
    <w:rsid w:val="006614A9"/>
    <w:rsid w:val="006616C6"/>
    <w:rsid w:val="006626A7"/>
    <w:rsid w:val="00662D78"/>
    <w:rsid w:val="00663C43"/>
    <w:rsid w:val="0066461E"/>
    <w:rsid w:val="00664C85"/>
    <w:rsid w:val="00664F56"/>
    <w:rsid w:val="0066520D"/>
    <w:rsid w:val="00665CE2"/>
    <w:rsid w:val="00666110"/>
    <w:rsid w:val="0066628C"/>
    <w:rsid w:val="006668B7"/>
    <w:rsid w:val="0066767C"/>
    <w:rsid w:val="006678E0"/>
    <w:rsid w:val="00667A55"/>
    <w:rsid w:val="0067061B"/>
    <w:rsid w:val="00670B9E"/>
    <w:rsid w:val="00670C20"/>
    <w:rsid w:val="00670E85"/>
    <w:rsid w:val="0067204E"/>
    <w:rsid w:val="00672132"/>
    <w:rsid w:val="00673368"/>
    <w:rsid w:val="00673B26"/>
    <w:rsid w:val="00673C07"/>
    <w:rsid w:val="00674011"/>
    <w:rsid w:val="006741FD"/>
    <w:rsid w:val="00674B14"/>
    <w:rsid w:val="00674D10"/>
    <w:rsid w:val="00674F0A"/>
    <w:rsid w:val="006752CA"/>
    <w:rsid w:val="00675B05"/>
    <w:rsid w:val="006763B0"/>
    <w:rsid w:val="00676426"/>
    <w:rsid w:val="0067715F"/>
    <w:rsid w:val="006778A1"/>
    <w:rsid w:val="00677D12"/>
    <w:rsid w:val="006809A5"/>
    <w:rsid w:val="00680A59"/>
    <w:rsid w:val="006819D1"/>
    <w:rsid w:val="00681BFA"/>
    <w:rsid w:val="00681D28"/>
    <w:rsid w:val="00682D13"/>
    <w:rsid w:val="00683040"/>
    <w:rsid w:val="006834B9"/>
    <w:rsid w:val="00683D14"/>
    <w:rsid w:val="00683DE3"/>
    <w:rsid w:val="00683F06"/>
    <w:rsid w:val="00684A6C"/>
    <w:rsid w:val="00684F6D"/>
    <w:rsid w:val="006857C1"/>
    <w:rsid w:val="00685EBF"/>
    <w:rsid w:val="00686C8D"/>
    <w:rsid w:val="006871CB"/>
    <w:rsid w:val="00687226"/>
    <w:rsid w:val="00687878"/>
    <w:rsid w:val="006878A6"/>
    <w:rsid w:val="00690D91"/>
    <w:rsid w:val="0069156E"/>
    <w:rsid w:val="0069196B"/>
    <w:rsid w:val="006920AF"/>
    <w:rsid w:val="00692CD9"/>
    <w:rsid w:val="00692DE6"/>
    <w:rsid w:val="00693314"/>
    <w:rsid w:val="006933BA"/>
    <w:rsid w:val="00693D68"/>
    <w:rsid w:val="006943FA"/>
    <w:rsid w:val="00694643"/>
    <w:rsid w:val="00694682"/>
    <w:rsid w:val="00694B17"/>
    <w:rsid w:val="00694CC2"/>
    <w:rsid w:val="00694EC1"/>
    <w:rsid w:val="00695271"/>
    <w:rsid w:val="006954FC"/>
    <w:rsid w:val="00695769"/>
    <w:rsid w:val="00695D20"/>
    <w:rsid w:val="00696367"/>
    <w:rsid w:val="00696983"/>
    <w:rsid w:val="00696EDD"/>
    <w:rsid w:val="0069721B"/>
    <w:rsid w:val="00697980"/>
    <w:rsid w:val="006979E5"/>
    <w:rsid w:val="00697A6A"/>
    <w:rsid w:val="006A0A65"/>
    <w:rsid w:val="006A1850"/>
    <w:rsid w:val="006A1914"/>
    <w:rsid w:val="006A1ABC"/>
    <w:rsid w:val="006A1E36"/>
    <w:rsid w:val="006A24DF"/>
    <w:rsid w:val="006A25DD"/>
    <w:rsid w:val="006A288C"/>
    <w:rsid w:val="006A2A1B"/>
    <w:rsid w:val="006A327A"/>
    <w:rsid w:val="006A3782"/>
    <w:rsid w:val="006A4B35"/>
    <w:rsid w:val="006A4D78"/>
    <w:rsid w:val="006A4FD2"/>
    <w:rsid w:val="006A5466"/>
    <w:rsid w:val="006A56DB"/>
    <w:rsid w:val="006A5742"/>
    <w:rsid w:val="006A5FB1"/>
    <w:rsid w:val="006A62AF"/>
    <w:rsid w:val="006A644B"/>
    <w:rsid w:val="006A66CA"/>
    <w:rsid w:val="006A719F"/>
    <w:rsid w:val="006A762C"/>
    <w:rsid w:val="006A7D33"/>
    <w:rsid w:val="006B0053"/>
    <w:rsid w:val="006B0D01"/>
    <w:rsid w:val="006B0D67"/>
    <w:rsid w:val="006B1696"/>
    <w:rsid w:val="006B17A1"/>
    <w:rsid w:val="006B2057"/>
    <w:rsid w:val="006B28C6"/>
    <w:rsid w:val="006B2C84"/>
    <w:rsid w:val="006B3094"/>
    <w:rsid w:val="006B365E"/>
    <w:rsid w:val="006B4421"/>
    <w:rsid w:val="006B46FD"/>
    <w:rsid w:val="006B544B"/>
    <w:rsid w:val="006B5537"/>
    <w:rsid w:val="006B57AC"/>
    <w:rsid w:val="006B5E2F"/>
    <w:rsid w:val="006B5FBF"/>
    <w:rsid w:val="006B631D"/>
    <w:rsid w:val="006B635A"/>
    <w:rsid w:val="006B6F0F"/>
    <w:rsid w:val="006B6FC0"/>
    <w:rsid w:val="006B7D94"/>
    <w:rsid w:val="006B7DAD"/>
    <w:rsid w:val="006C034C"/>
    <w:rsid w:val="006C0488"/>
    <w:rsid w:val="006C0906"/>
    <w:rsid w:val="006C0925"/>
    <w:rsid w:val="006C0956"/>
    <w:rsid w:val="006C0A96"/>
    <w:rsid w:val="006C0C47"/>
    <w:rsid w:val="006C0F10"/>
    <w:rsid w:val="006C157B"/>
    <w:rsid w:val="006C1F4F"/>
    <w:rsid w:val="006C22AF"/>
    <w:rsid w:val="006C271D"/>
    <w:rsid w:val="006C28BE"/>
    <w:rsid w:val="006C291A"/>
    <w:rsid w:val="006C31A5"/>
    <w:rsid w:val="006C325E"/>
    <w:rsid w:val="006C3589"/>
    <w:rsid w:val="006C3641"/>
    <w:rsid w:val="006C3A18"/>
    <w:rsid w:val="006C3A22"/>
    <w:rsid w:val="006C4932"/>
    <w:rsid w:val="006C4F91"/>
    <w:rsid w:val="006C51AD"/>
    <w:rsid w:val="006C5FA5"/>
    <w:rsid w:val="006C618D"/>
    <w:rsid w:val="006C63BC"/>
    <w:rsid w:val="006C66F5"/>
    <w:rsid w:val="006C6AEC"/>
    <w:rsid w:val="006C71FF"/>
    <w:rsid w:val="006C73A8"/>
    <w:rsid w:val="006C7828"/>
    <w:rsid w:val="006C7961"/>
    <w:rsid w:val="006D0649"/>
    <w:rsid w:val="006D09A5"/>
    <w:rsid w:val="006D200A"/>
    <w:rsid w:val="006D2024"/>
    <w:rsid w:val="006D204B"/>
    <w:rsid w:val="006D2D2A"/>
    <w:rsid w:val="006D2E96"/>
    <w:rsid w:val="006D3290"/>
    <w:rsid w:val="006D33DF"/>
    <w:rsid w:val="006D3568"/>
    <w:rsid w:val="006D3CDC"/>
    <w:rsid w:val="006D42E6"/>
    <w:rsid w:val="006D5298"/>
    <w:rsid w:val="006D5564"/>
    <w:rsid w:val="006D58BE"/>
    <w:rsid w:val="006D618F"/>
    <w:rsid w:val="006D6559"/>
    <w:rsid w:val="006D6B2E"/>
    <w:rsid w:val="006D6E69"/>
    <w:rsid w:val="006D7254"/>
    <w:rsid w:val="006E02E2"/>
    <w:rsid w:val="006E0389"/>
    <w:rsid w:val="006E08B0"/>
    <w:rsid w:val="006E08BA"/>
    <w:rsid w:val="006E0D73"/>
    <w:rsid w:val="006E0F05"/>
    <w:rsid w:val="006E1339"/>
    <w:rsid w:val="006E2495"/>
    <w:rsid w:val="006E2543"/>
    <w:rsid w:val="006E2B9D"/>
    <w:rsid w:val="006E3716"/>
    <w:rsid w:val="006E475C"/>
    <w:rsid w:val="006E5588"/>
    <w:rsid w:val="006E5F74"/>
    <w:rsid w:val="006E6651"/>
    <w:rsid w:val="006E6691"/>
    <w:rsid w:val="006E6D4F"/>
    <w:rsid w:val="006E7023"/>
    <w:rsid w:val="006E729F"/>
    <w:rsid w:val="006E7B7B"/>
    <w:rsid w:val="006E7E45"/>
    <w:rsid w:val="006F103E"/>
    <w:rsid w:val="006F11FA"/>
    <w:rsid w:val="006F15ED"/>
    <w:rsid w:val="006F389E"/>
    <w:rsid w:val="006F3B4C"/>
    <w:rsid w:val="006F3EC0"/>
    <w:rsid w:val="006F4617"/>
    <w:rsid w:val="006F475F"/>
    <w:rsid w:val="006F47EB"/>
    <w:rsid w:val="006F4CC4"/>
    <w:rsid w:val="006F5217"/>
    <w:rsid w:val="006F548E"/>
    <w:rsid w:val="006F5B03"/>
    <w:rsid w:val="006F6C39"/>
    <w:rsid w:val="006F6C87"/>
    <w:rsid w:val="006F7100"/>
    <w:rsid w:val="006F7609"/>
    <w:rsid w:val="006F7AED"/>
    <w:rsid w:val="006F7C46"/>
    <w:rsid w:val="00700761"/>
    <w:rsid w:val="007012C9"/>
    <w:rsid w:val="00701B2E"/>
    <w:rsid w:val="00701C57"/>
    <w:rsid w:val="007027FE"/>
    <w:rsid w:val="00702BA8"/>
    <w:rsid w:val="00703986"/>
    <w:rsid w:val="00703ED0"/>
    <w:rsid w:val="00704066"/>
    <w:rsid w:val="00704613"/>
    <w:rsid w:val="00704B15"/>
    <w:rsid w:val="00704B1A"/>
    <w:rsid w:val="00704E57"/>
    <w:rsid w:val="00704E95"/>
    <w:rsid w:val="00705091"/>
    <w:rsid w:val="007059F4"/>
    <w:rsid w:val="00705B88"/>
    <w:rsid w:val="00705CBA"/>
    <w:rsid w:val="00705F7B"/>
    <w:rsid w:val="007064C6"/>
    <w:rsid w:val="00706678"/>
    <w:rsid w:val="00706A08"/>
    <w:rsid w:val="00707B25"/>
    <w:rsid w:val="00707B70"/>
    <w:rsid w:val="007103C0"/>
    <w:rsid w:val="0071048B"/>
    <w:rsid w:val="00710D3E"/>
    <w:rsid w:val="00711039"/>
    <w:rsid w:val="007121A2"/>
    <w:rsid w:val="007126D3"/>
    <w:rsid w:val="0071281C"/>
    <w:rsid w:val="00713387"/>
    <w:rsid w:val="00713A0C"/>
    <w:rsid w:val="0071477F"/>
    <w:rsid w:val="007147A4"/>
    <w:rsid w:val="00714B92"/>
    <w:rsid w:val="00714F2E"/>
    <w:rsid w:val="00715B0A"/>
    <w:rsid w:val="007161C8"/>
    <w:rsid w:val="00716225"/>
    <w:rsid w:val="00716766"/>
    <w:rsid w:val="00716856"/>
    <w:rsid w:val="00716B70"/>
    <w:rsid w:val="00717C62"/>
    <w:rsid w:val="00720055"/>
    <w:rsid w:val="007200BE"/>
    <w:rsid w:val="007201B2"/>
    <w:rsid w:val="0072026E"/>
    <w:rsid w:val="007202E2"/>
    <w:rsid w:val="00721645"/>
    <w:rsid w:val="00721F1F"/>
    <w:rsid w:val="00721FD5"/>
    <w:rsid w:val="00722185"/>
    <w:rsid w:val="0072248C"/>
    <w:rsid w:val="0072416B"/>
    <w:rsid w:val="00724189"/>
    <w:rsid w:val="00724484"/>
    <w:rsid w:val="00724564"/>
    <w:rsid w:val="00724C69"/>
    <w:rsid w:val="0072556A"/>
    <w:rsid w:val="00725FBC"/>
    <w:rsid w:val="007265FD"/>
    <w:rsid w:val="00726BD5"/>
    <w:rsid w:val="00726D4E"/>
    <w:rsid w:val="00726FEF"/>
    <w:rsid w:val="00727AD1"/>
    <w:rsid w:val="00727D9F"/>
    <w:rsid w:val="00730A96"/>
    <w:rsid w:val="00730D21"/>
    <w:rsid w:val="00731213"/>
    <w:rsid w:val="00731A81"/>
    <w:rsid w:val="00731BF3"/>
    <w:rsid w:val="00731C06"/>
    <w:rsid w:val="007320E8"/>
    <w:rsid w:val="0073379F"/>
    <w:rsid w:val="00733B70"/>
    <w:rsid w:val="00733EB7"/>
    <w:rsid w:val="0073416F"/>
    <w:rsid w:val="0073444F"/>
    <w:rsid w:val="007344A9"/>
    <w:rsid w:val="00734800"/>
    <w:rsid w:val="007348AA"/>
    <w:rsid w:val="00735012"/>
    <w:rsid w:val="007352FC"/>
    <w:rsid w:val="00736121"/>
    <w:rsid w:val="00736FB4"/>
    <w:rsid w:val="007378E4"/>
    <w:rsid w:val="00737A8C"/>
    <w:rsid w:val="007400B7"/>
    <w:rsid w:val="00740651"/>
    <w:rsid w:val="00740AB8"/>
    <w:rsid w:val="00740FCF"/>
    <w:rsid w:val="00741BE8"/>
    <w:rsid w:val="0074218E"/>
    <w:rsid w:val="007424B1"/>
    <w:rsid w:val="00742CF7"/>
    <w:rsid w:val="00742E04"/>
    <w:rsid w:val="00743783"/>
    <w:rsid w:val="007438FB"/>
    <w:rsid w:val="00744106"/>
    <w:rsid w:val="0074576F"/>
    <w:rsid w:val="00745A66"/>
    <w:rsid w:val="00745E56"/>
    <w:rsid w:val="0074606A"/>
    <w:rsid w:val="0074662F"/>
    <w:rsid w:val="00747169"/>
    <w:rsid w:val="0075030E"/>
    <w:rsid w:val="007504E8"/>
    <w:rsid w:val="007514AD"/>
    <w:rsid w:val="007531B9"/>
    <w:rsid w:val="00753258"/>
    <w:rsid w:val="00753341"/>
    <w:rsid w:val="007537B7"/>
    <w:rsid w:val="00753AFD"/>
    <w:rsid w:val="00753E83"/>
    <w:rsid w:val="00753EF9"/>
    <w:rsid w:val="00754102"/>
    <w:rsid w:val="00754A60"/>
    <w:rsid w:val="0075573B"/>
    <w:rsid w:val="00755857"/>
    <w:rsid w:val="00755CFC"/>
    <w:rsid w:val="007560F8"/>
    <w:rsid w:val="007565D1"/>
    <w:rsid w:val="00757C6B"/>
    <w:rsid w:val="00757F52"/>
    <w:rsid w:val="00760AB1"/>
    <w:rsid w:val="00760B9B"/>
    <w:rsid w:val="00761168"/>
    <w:rsid w:val="007626CB"/>
    <w:rsid w:val="00763A61"/>
    <w:rsid w:val="00763E77"/>
    <w:rsid w:val="00763F5F"/>
    <w:rsid w:val="00764584"/>
    <w:rsid w:val="00765340"/>
    <w:rsid w:val="00765E1F"/>
    <w:rsid w:val="00766046"/>
    <w:rsid w:val="00766717"/>
    <w:rsid w:val="00766C31"/>
    <w:rsid w:val="00766F91"/>
    <w:rsid w:val="0076732B"/>
    <w:rsid w:val="00767648"/>
    <w:rsid w:val="00770413"/>
    <w:rsid w:val="0077129E"/>
    <w:rsid w:val="007715D5"/>
    <w:rsid w:val="007715FE"/>
    <w:rsid w:val="0077187B"/>
    <w:rsid w:val="00772384"/>
    <w:rsid w:val="0077352D"/>
    <w:rsid w:val="0077358F"/>
    <w:rsid w:val="007735D3"/>
    <w:rsid w:val="00774553"/>
    <w:rsid w:val="00774DFF"/>
    <w:rsid w:val="00774EDF"/>
    <w:rsid w:val="0077500A"/>
    <w:rsid w:val="00775161"/>
    <w:rsid w:val="007752C3"/>
    <w:rsid w:val="007754A9"/>
    <w:rsid w:val="00776342"/>
    <w:rsid w:val="00776641"/>
    <w:rsid w:val="00776E74"/>
    <w:rsid w:val="00776FBF"/>
    <w:rsid w:val="007772A6"/>
    <w:rsid w:val="00777479"/>
    <w:rsid w:val="007777DA"/>
    <w:rsid w:val="00777892"/>
    <w:rsid w:val="0078024A"/>
    <w:rsid w:val="00780BC8"/>
    <w:rsid w:val="00780CCE"/>
    <w:rsid w:val="007815DD"/>
    <w:rsid w:val="00781609"/>
    <w:rsid w:val="00781A4F"/>
    <w:rsid w:val="00782790"/>
    <w:rsid w:val="007827CD"/>
    <w:rsid w:val="00782892"/>
    <w:rsid w:val="00783C71"/>
    <w:rsid w:val="00784172"/>
    <w:rsid w:val="00784221"/>
    <w:rsid w:val="0078435A"/>
    <w:rsid w:val="00784801"/>
    <w:rsid w:val="00785207"/>
    <w:rsid w:val="00785C90"/>
    <w:rsid w:val="00785F48"/>
    <w:rsid w:val="00786D30"/>
    <w:rsid w:val="00787FFA"/>
    <w:rsid w:val="0079010E"/>
    <w:rsid w:val="007906B1"/>
    <w:rsid w:val="0079096A"/>
    <w:rsid w:val="00790FBC"/>
    <w:rsid w:val="007911B5"/>
    <w:rsid w:val="0079181D"/>
    <w:rsid w:val="00791AB3"/>
    <w:rsid w:val="007922A9"/>
    <w:rsid w:val="00792436"/>
    <w:rsid w:val="00792E8C"/>
    <w:rsid w:val="00793DB6"/>
    <w:rsid w:val="00794AA8"/>
    <w:rsid w:val="00794C49"/>
    <w:rsid w:val="0079551E"/>
    <w:rsid w:val="007958F3"/>
    <w:rsid w:val="007959A1"/>
    <w:rsid w:val="00795D04"/>
    <w:rsid w:val="00796547"/>
    <w:rsid w:val="00796812"/>
    <w:rsid w:val="00796CFB"/>
    <w:rsid w:val="00796EBA"/>
    <w:rsid w:val="00797B35"/>
    <w:rsid w:val="007A00CE"/>
    <w:rsid w:val="007A044F"/>
    <w:rsid w:val="007A0B58"/>
    <w:rsid w:val="007A0C20"/>
    <w:rsid w:val="007A0ECD"/>
    <w:rsid w:val="007A1902"/>
    <w:rsid w:val="007A250A"/>
    <w:rsid w:val="007A2567"/>
    <w:rsid w:val="007A2E1A"/>
    <w:rsid w:val="007A300B"/>
    <w:rsid w:val="007A304E"/>
    <w:rsid w:val="007A4578"/>
    <w:rsid w:val="007A48D4"/>
    <w:rsid w:val="007A5F2F"/>
    <w:rsid w:val="007A64BE"/>
    <w:rsid w:val="007A67CC"/>
    <w:rsid w:val="007A76ED"/>
    <w:rsid w:val="007A7732"/>
    <w:rsid w:val="007A77E6"/>
    <w:rsid w:val="007A7B81"/>
    <w:rsid w:val="007B167F"/>
    <w:rsid w:val="007B1C0B"/>
    <w:rsid w:val="007B1CA5"/>
    <w:rsid w:val="007B1D9E"/>
    <w:rsid w:val="007B2126"/>
    <w:rsid w:val="007B265C"/>
    <w:rsid w:val="007B3758"/>
    <w:rsid w:val="007B3C5D"/>
    <w:rsid w:val="007B448A"/>
    <w:rsid w:val="007B4630"/>
    <w:rsid w:val="007B4650"/>
    <w:rsid w:val="007B4D9B"/>
    <w:rsid w:val="007B53F6"/>
    <w:rsid w:val="007B54CE"/>
    <w:rsid w:val="007B5646"/>
    <w:rsid w:val="007B5F84"/>
    <w:rsid w:val="007B617B"/>
    <w:rsid w:val="007B6FF7"/>
    <w:rsid w:val="007B709C"/>
    <w:rsid w:val="007B71A9"/>
    <w:rsid w:val="007B7637"/>
    <w:rsid w:val="007B76BE"/>
    <w:rsid w:val="007B76DF"/>
    <w:rsid w:val="007B798F"/>
    <w:rsid w:val="007B79E6"/>
    <w:rsid w:val="007B7F9F"/>
    <w:rsid w:val="007C036E"/>
    <w:rsid w:val="007C05C2"/>
    <w:rsid w:val="007C0877"/>
    <w:rsid w:val="007C0F9C"/>
    <w:rsid w:val="007C1BDB"/>
    <w:rsid w:val="007C1C33"/>
    <w:rsid w:val="007C1FF2"/>
    <w:rsid w:val="007C2821"/>
    <w:rsid w:val="007C332F"/>
    <w:rsid w:val="007C37B4"/>
    <w:rsid w:val="007C3C4E"/>
    <w:rsid w:val="007C5C95"/>
    <w:rsid w:val="007C5EBA"/>
    <w:rsid w:val="007C68F1"/>
    <w:rsid w:val="007C69DF"/>
    <w:rsid w:val="007C6C3A"/>
    <w:rsid w:val="007C6C58"/>
    <w:rsid w:val="007C6D1D"/>
    <w:rsid w:val="007C6E6A"/>
    <w:rsid w:val="007C7094"/>
    <w:rsid w:val="007C725F"/>
    <w:rsid w:val="007C7974"/>
    <w:rsid w:val="007C7BAE"/>
    <w:rsid w:val="007C7DE3"/>
    <w:rsid w:val="007D0064"/>
    <w:rsid w:val="007D0671"/>
    <w:rsid w:val="007D0FA3"/>
    <w:rsid w:val="007D1276"/>
    <w:rsid w:val="007D1EA8"/>
    <w:rsid w:val="007D25A6"/>
    <w:rsid w:val="007D2D19"/>
    <w:rsid w:val="007D3181"/>
    <w:rsid w:val="007D367D"/>
    <w:rsid w:val="007D3A6F"/>
    <w:rsid w:val="007D3B34"/>
    <w:rsid w:val="007D3D41"/>
    <w:rsid w:val="007D48AC"/>
    <w:rsid w:val="007D4A47"/>
    <w:rsid w:val="007D4D1C"/>
    <w:rsid w:val="007D5280"/>
    <w:rsid w:val="007D5984"/>
    <w:rsid w:val="007D5BEE"/>
    <w:rsid w:val="007D62A9"/>
    <w:rsid w:val="007D67E7"/>
    <w:rsid w:val="007D6A81"/>
    <w:rsid w:val="007D6BCB"/>
    <w:rsid w:val="007E0864"/>
    <w:rsid w:val="007E09D9"/>
    <w:rsid w:val="007E176E"/>
    <w:rsid w:val="007E1A6D"/>
    <w:rsid w:val="007E2FED"/>
    <w:rsid w:val="007E31D2"/>
    <w:rsid w:val="007E36E0"/>
    <w:rsid w:val="007E3736"/>
    <w:rsid w:val="007E3A6A"/>
    <w:rsid w:val="007E3A74"/>
    <w:rsid w:val="007E3DDC"/>
    <w:rsid w:val="007E4128"/>
    <w:rsid w:val="007E46C8"/>
    <w:rsid w:val="007E60E2"/>
    <w:rsid w:val="007E6688"/>
    <w:rsid w:val="007E6D64"/>
    <w:rsid w:val="007E7016"/>
    <w:rsid w:val="007E7129"/>
    <w:rsid w:val="007E71A7"/>
    <w:rsid w:val="007E7406"/>
    <w:rsid w:val="007E7950"/>
    <w:rsid w:val="007F0202"/>
    <w:rsid w:val="007F0396"/>
    <w:rsid w:val="007F0445"/>
    <w:rsid w:val="007F0796"/>
    <w:rsid w:val="007F1932"/>
    <w:rsid w:val="007F1BFF"/>
    <w:rsid w:val="007F1E1B"/>
    <w:rsid w:val="007F2898"/>
    <w:rsid w:val="007F3DA6"/>
    <w:rsid w:val="007F419C"/>
    <w:rsid w:val="007F434C"/>
    <w:rsid w:val="007F4681"/>
    <w:rsid w:val="007F5FDE"/>
    <w:rsid w:val="007F6607"/>
    <w:rsid w:val="007F6890"/>
    <w:rsid w:val="007F68D1"/>
    <w:rsid w:val="007F69EE"/>
    <w:rsid w:val="007F6F12"/>
    <w:rsid w:val="007F77F8"/>
    <w:rsid w:val="008004EF"/>
    <w:rsid w:val="00800C0D"/>
    <w:rsid w:val="00800C5C"/>
    <w:rsid w:val="00801163"/>
    <w:rsid w:val="008015F3"/>
    <w:rsid w:val="008016DA"/>
    <w:rsid w:val="00802841"/>
    <w:rsid w:val="00802F16"/>
    <w:rsid w:val="00803A28"/>
    <w:rsid w:val="00803A2A"/>
    <w:rsid w:val="00803AD1"/>
    <w:rsid w:val="00803C39"/>
    <w:rsid w:val="00803D14"/>
    <w:rsid w:val="00803F56"/>
    <w:rsid w:val="0080400B"/>
    <w:rsid w:val="0080425D"/>
    <w:rsid w:val="00804364"/>
    <w:rsid w:val="008043D2"/>
    <w:rsid w:val="0080577C"/>
    <w:rsid w:val="00805811"/>
    <w:rsid w:val="00805A70"/>
    <w:rsid w:val="00805B33"/>
    <w:rsid w:val="00805DEF"/>
    <w:rsid w:val="008060E8"/>
    <w:rsid w:val="00806BBB"/>
    <w:rsid w:val="008073E5"/>
    <w:rsid w:val="00807A05"/>
    <w:rsid w:val="00810356"/>
    <w:rsid w:val="008109FE"/>
    <w:rsid w:val="00810DDD"/>
    <w:rsid w:val="00811075"/>
    <w:rsid w:val="0081118E"/>
    <w:rsid w:val="00811949"/>
    <w:rsid w:val="00812389"/>
    <w:rsid w:val="008126D4"/>
    <w:rsid w:val="0081312F"/>
    <w:rsid w:val="008134CB"/>
    <w:rsid w:val="0081371F"/>
    <w:rsid w:val="00813851"/>
    <w:rsid w:val="0081424E"/>
    <w:rsid w:val="00814FBD"/>
    <w:rsid w:val="00815BF8"/>
    <w:rsid w:val="008160F9"/>
    <w:rsid w:val="0081641D"/>
    <w:rsid w:val="0081771B"/>
    <w:rsid w:val="008200AF"/>
    <w:rsid w:val="008215E2"/>
    <w:rsid w:val="0082196C"/>
    <w:rsid w:val="00821AD2"/>
    <w:rsid w:val="00822D20"/>
    <w:rsid w:val="00822EBC"/>
    <w:rsid w:val="00823A38"/>
    <w:rsid w:val="008244AA"/>
    <w:rsid w:val="008244F8"/>
    <w:rsid w:val="00824872"/>
    <w:rsid w:val="00824B38"/>
    <w:rsid w:val="00824C23"/>
    <w:rsid w:val="008250B3"/>
    <w:rsid w:val="00826093"/>
    <w:rsid w:val="008266B4"/>
    <w:rsid w:val="00826E48"/>
    <w:rsid w:val="008275B3"/>
    <w:rsid w:val="00827A0F"/>
    <w:rsid w:val="00827DCF"/>
    <w:rsid w:val="00827DE6"/>
    <w:rsid w:val="00830745"/>
    <w:rsid w:val="00831C55"/>
    <w:rsid w:val="0083276B"/>
    <w:rsid w:val="0083307F"/>
    <w:rsid w:val="0083308E"/>
    <w:rsid w:val="0083323F"/>
    <w:rsid w:val="0083355E"/>
    <w:rsid w:val="008335C6"/>
    <w:rsid w:val="00833CF8"/>
    <w:rsid w:val="00834CB0"/>
    <w:rsid w:val="0083500A"/>
    <w:rsid w:val="0083608D"/>
    <w:rsid w:val="00836205"/>
    <w:rsid w:val="00836347"/>
    <w:rsid w:val="00837005"/>
    <w:rsid w:val="008378F2"/>
    <w:rsid w:val="008379EA"/>
    <w:rsid w:val="008404AE"/>
    <w:rsid w:val="00841374"/>
    <w:rsid w:val="00841523"/>
    <w:rsid w:val="0084188D"/>
    <w:rsid w:val="00841892"/>
    <w:rsid w:val="00841A8A"/>
    <w:rsid w:val="00841FA1"/>
    <w:rsid w:val="00842C24"/>
    <w:rsid w:val="00842FC6"/>
    <w:rsid w:val="00843501"/>
    <w:rsid w:val="0084365C"/>
    <w:rsid w:val="00843D28"/>
    <w:rsid w:val="00843D71"/>
    <w:rsid w:val="00844474"/>
    <w:rsid w:val="0084467D"/>
    <w:rsid w:val="00845872"/>
    <w:rsid w:val="00845B4B"/>
    <w:rsid w:val="00845D51"/>
    <w:rsid w:val="00845F36"/>
    <w:rsid w:val="008460B0"/>
    <w:rsid w:val="008463AC"/>
    <w:rsid w:val="008463AF"/>
    <w:rsid w:val="00846E23"/>
    <w:rsid w:val="00847337"/>
    <w:rsid w:val="008473D0"/>
    <w:rsid w:val="00847C1D"/>
    <w:rsid w:val="00850736"/>
    <w:rsid w:val="00852216"/>
    <w:rsid w:val="00852A17"/>
    <w:rsid w:val="00853971"/>
    <w:rsid w:val="00854201"/>
    <w:rsid w:val="00854360"/>
    <w:rsid w:val="00854754"/>
    <w:rsid w:val="008548FA"/>
    <w:rsid w:val="0085500D"/>
    <w:rsid w:val="00855157"/>
    <w:rsid w:val="00855227"/>
    <w:rsid w:val="00855C85"/>
    <w:rsid w:val="00856199"/>
    <w:rsid w:val="008562C2"/>
    <w:rsid w:val="00856312"/>
    <w:rsid w:val="00856764"/>
    <w:rsid w:val="0085689F"/>
    <w:rsid w:val="00856B18"/>
    <w:rsid w:val="0085709B"/>
    <w:rsid w:val="0085757F"/>
    <w:rsid w:val="00857E5C"/>
    <w:rsid w:val="0086002F"/>
    <w:rsid w:val="00860EB3"/>
    <w:rsid w:val="00860FCD"/>
    <w:rsid w:val="0086149B"/>
    <w:rsid w:val="0086175F"/>
    <w:rsid w:val="00861F89"/>
    <w:rsid w:val="00861FBB"/>
    <w:rsid w:val="0086235D"/>
    <w:rsid w:val="00862A9E"/>
    <w:rsid w:val="008634C2"/>
    <w:rsid w:val="008635BE"/>
    <w:rsid w:val="00863870"/>
    <w:rsid w:val="00863A07"/>
    <w:rsid w:val="00863F59"/>
    <w:rsid w:val="008640EC"/>
    <w:rsid w:val="00864241"/>
    <w:rsid w:val="00864249"/>
    <w:rsid w:val="0086498C"/>
    <w:rsid w:val="00865264"/>
    <w:rsid w:val="00865B44"/>
    <w:rsid w:val="00865C4F"/>
    <w:rsid w:val="00866945"/>
    <w:rsid w:val="008671DE"/>
    <w:rsid w:val="00867C3B"/>
    <w:rsid w:val="00867EFD"/>
    <w:rsid w:val="008700F7"/>
    <w:rsid w:val="008704E1"/>
    <w:rsid w:val="00871517"/>
    <w:rsid w:val="008715A0"/>
    <w:rsid w:val="00871689"/>
    <w:rsid w:val="00871EE6"/>
    <w:rsid w:val="0087269B"/>
    <w:rsid w:val="008728E3"/>
    <w:rsid w:val="0087294A"/>
    <w:rsid w:val="008730C8"/>
    <w:rsid w:val="00873AA4"/>
    <w:rsid w:val="00873FBC"/>
    <w:rsid w:val="0087411E"/>
    <w:rsid w:val="00874128"/>
    <w:rsid w:val="00874354"/>
    <w:rsid w:val="0087470C"/>
    <w:rsid w:val="0087474F"/>
    <w:rsid w:val="00874E47"/>
    <w:rsid w:val="00874E5C"/>
    <w:rsid w:val="00875AA0"/>
    <w:rsid w:val="00876178"/>
    <w:rsid w:val="00876622"/>
    <w:rsid w:val="00876A2A"/>
    <w:rsid w:val="00877410"/>
    <w:rsid w:val="00877513"/>
    <w:rsid w:val="008778F5"/>
    <w:rsid w:val="00877ED9"/>
    <w:rsid w:val="008802F2"/>
    <w:rsid w:val="00880520"/>
    <w:rsid w:val="00880FB4"/>
    <w:rsid w:val="00881348"/>
    <w:rsid w:val="008815F9"/>
    <w:rsid w:val="00881960"/>
    <w:rsid w:val="00882EA8"/>
    <w:rsid w:val="00884628"/>
    <w:rsid w:val="0088470A"/>
    <w:rsid w:val="0088583C"/>
    <w:rsid w:val="00885F09"/>
    <w:rsid w:val="00885FF6"/>
    <w:rsid w:val="008865AB"/>
    <w:rsid w:val="0088682D"/>
    <w:rsid w:val="00887CBE"/>
    <w:rsid w:val="00887FA9"/>
    <w:rsid w:val="00890588"/>
    <w:rsid w:val="00890590"/>
    <w:rsid w:val="00890600"/>
    <w:rsid w:val="008909EE"/>
    <w:rsid w:val="008914FF"/>
    <w:rsid w:val="00891ADA"/>
    <w:rsid w:val="00892456"/>
    <w:rsid w:val="0089287C"/>
    <w:rsid w:val="00892D48"/>
    <w:rsid w:val="00892E08"/>
    <w:rsid w:val="00894C93"/>
    <w:rsid w:val="00894F46"/>
    <w:rsid w:val="00895C0D"/>
    <w:rsid w:val="00895D30"/>
    <w:rsid w:val="008960B0"/>
    <w:rsid w:val="008962F8"/>
    <w:rsid w:val="008964D9"/>
    <w:rsid w:val="00896717"/>
    <w:rsid w:val="00896BDA"/>
    <w:rsid w:val="00897734"/>
    <w:rsid w:val="00897B10"/>
    <w:rsid w:val="008A0456"/>
    <w:rsid w:val="008A0573"/>
    <w:rsid w:val="008A08A7"/>
    <w:rsid w:val="008A10AF"/>
    <w:rsid w:val="008A1803"/>
    <w:rsid w:val="008A1AD5"/>
    <w:rsid w:val="008A1EE0"/>
    <w:rsid w:val="008A2250"/>
    <w:rsid w:val="008A2737"/>
    <w:rsid w:val="008A2769"/>
    <w:rsid w:val="008A2D7F"/>
    <w:rsid w:val="008A3343"/>
    <w:rsid w:val="008A3473"/>
    <w:rsid w:val="008A349F"/>
    <w:rsid w:val="008A40C7"/>
    <w:rsid w:val="008A432F"/>
    <w:rsid w:val="008A43D7"/>
    <w:rsid w:val="008A445F"/>
    <w:rsid w:val="008A477B"/>
    <w:rsid w:val="008A5928"/>
    <w:rsid w:val="008A5E8F"/>
    <w:rsid w:val="008A7D64"/>
    <w:rsid w:val="008B1158"/>
    <w:rsid w:val="008B189A"/>
    <w:rsid w:val="008B1B0B"/>
    <w:rsid w:val="008B1FA6"/>
    <w:rsid w:val="008B25ED"/>
    <w:rsid w:val="008B2D44"/>
    <w:rsid w:val="008B3774"/>
    <w:rsid w:val="008B4738"/>
    <w:rsid w:val="008B4748"/>
    <w:rsid w:val="008B6797"/>
    <w:rsid w:val="008B681F"/>
    <w:rsid w:val="008B6A7C"/>
    <w:rsid w:val="008B7070"/>
    <w:rsid w:val="008B7AE6"/>
    <w:rsid w:val="008C00B6"/>
    <w:rsid w:val="008C07E7"/>
    <w:rsid w:val="008C0E20"/>
    <w:rsid w:val="008C21B7"/>
    <w:rsid w:val="008C2385"/>
    <w:rsid w:val="008C23D6"/>
    <w:rsid w:val="008C3235"/>
    <w:rsid w:val="008C329E"/>
    <w:rsid w:val="008C369E"/>
    <w:rsid w:val="008C3724"/>
    <w:rsid w:val="008C3F59"/>
    <w:rsid w:val="008C5658"/>
    <w:rsid w:val="008C58FC"/>
    <w:rsid w:val="008C5F08"/>
    <w:rsid w:val="008C6F0D"/>
    <w:rsid w:val="008D1351"/>
    <w:rsid w:val="008D142E"/>
    <w:rsid w:val="008D28ED"/>
    <w:rsid w:val="008D2E0B"/>
    <w:rsid w:val="008D2F3B"/>
    <w:rsid w:val="008D4356"/>
    <w:rsid w:val="008D4777"/>
    <w:rsid w:val="008D50EB"/>
    <w:rsid w:val="008D569F"/>
    <w:rsid w:val="008D56EF"/>
    <w:rsid w:val="008D6427"/>
    <w:rsid w:val="008D659E"/>
    <w:rsid w:val="008D6DA5"/>
    <w:rsid w:val="008D6F51"/>
    <w:rsid w:val="008D73DB"/>
    <w:rsid w:val="008D74F1"/>
    <w:rsid w:val="008D7871"/>
    <w:rsid w:val="008D7A58"/>
    <w:rsid w:val="008E0393"/>
    <w:rsid w:val="008E074C"/>
    <w:rsid w:val="008E142D"/>
    <w:rsid w:val="008E15E3"/>
    <w:rsid w:val="008E1B27"/>
    <w:rsid w:val="008E1B7E"/>
    <w:rsid w:val="008E1C64"/>
    <w:rsid w:val="008E1E2F"/>
    <w:rsid w:val="008E21D7"/>
    <w:rsid w:val="008E2374"/>
    <w:rsid w:val="008E2971"/>
    <w:rsid w:val="008E32B7"/>
    <w:rsid w:val="008E3967"/>
    <w:rsid w:val="008E3DDF"/>
    <w:rsid w:val="008E3E66"/>
    <w:rsid w:val="008E43FF"/>
    <w:rsid w:val="008E4592"/>
    <w:rsid w:val="008E49A4"/>
    <w:rsid w:val="008E4A95"/>
    <w:rsid w:val="008E4CBF"/>
    <w:rsid w:val="008E4DED"/>
    <w:rsid w:val="008E4F79"/>
    <w:rsid w:val="008E55EF"/>
    <w:rsid w:val="008E589B"/>
    <w:rsid w:val="008E6517"/>
    <w:rsid w:val="008E6BD0"/>
    <w:rsid w:val="008E6EDD"/>
    <w:rsid w:val="008E7F87"/>
    <w:rsid w:val="008E7FD0"/>
    <w:rsid w:val="008F009C"/>
    <w:rsid w:val="008F060A"/>
    <w:rsid w:val="008F0A95"/>
    <w:rsid w:val="008F0B95"/>
    <w:rsid w:val="008F0D65"/>
    <w:rsid w:val="008F1B7E"/>
    <w:rsid w:val="008F2070"/>
    <w:rsid w:val="008F2DEE"/>
    <w:rsid w:val="008F3963"/>
    <w:rsid w:val="008F3EBD"/>
    <w:rsid w:val="008F40BE"/>
    <w:rsid w:val="008F4150"/>
    <w:rsid w:val="008F4683"/>
    <w:rsid w:val="008F493E"/>
    <w:rsid w:val="008F4EF3"/>
    <w:rsid w:val="008F4F62"/>
    <w:rsid w:val="008F5EE9"/>
    <w:rsid w:val="008F5FFB"/>
    <w:rsid w:val="008F62B6"/>
    <w:rsid w:val="008F64A6"/>
    <w:rsid w:val="008F7B42"/>
    <w:rsid w:val="00900BE8"/>
    <w:rsid w:val="00900D0D"/>
    <w:rsid w:val="00900ED3"/>
    <w:rsid w:val="009011C2"/>
    <w:rsid w:val="009012C2"/>
    <w:rsid w:val="009016D6"/>
    <w:rsid w:val="00901CA4"/>
    <w:rsid w:val="00902241"/>
    <w:rsid w:val="00903536"/>
    <w:rsid w:val="0090355F"/>
    <w:rsid w:val="009047FD"/>
    <w:rsid w:val="009054B1"/>
    <w:rsid w:val="00905701"/>
    <w:rsid w:val="00905B91"/>
    <w:rsid w:val="00905BA7"/>
    <w:rsid w:val="009061D1"/>
    <w:rsid w:val="00906277"/>
    <w:rsid w:val="009063A3"/>
    <w:rsid w:val="009067A5"/>
    <w:rsid w:val="00906C66"/>
    <w:rsid w:val="00906F91"/>
    <w:rsid w:val="00907290"/>
    <w:rsid w:val="00907460"/>
    <w:rsid w:val="009078FB"/>
    <w:rsid w:val="00907DCF"/>
    <w:rsid w:val="009101DB"/>
    <w:rsid w:val="009102B1"/>
    <w:rsid w:val="009108D1"/>
    <w:rsid w:val="00910FD3"/>
    <w:rsid w:val="009110D2"/>
    <w:rsid w:val="009113CF"/>
    <w:rsid w:val="00911E0F"/>
    <w:rsid w:val="00912798"/>
    <w:rsid w:val="00912ED7"/>
    <w:rsid w:val="00913FAC"/>
    <w:rsid w:val="00914254"/>
    <w:rsid w:val="00914F8E"/>
    <w:rsid w:val="009150B5"/>
    <w:rsid w:val="00915F29"/>
    <w:rsid w:val="009160F2"/>
    <w:rsid w:val="00916109"/>
    <w:rsid w:val="0091669E"/>
    <w:rsid w:val="009176FE"/>
    <w:rsid w:val="009177DE"/>
    <w:rsid w:val="00917DE7"/>
    <w:rsid w:val="00920027"/>
    <w:rsid w:val="00920305"/>
    <w:rsid w:val="0092064A"/>
    <w:rsid w:val="009217AF"/>
    <w:rsid w:val="009221C0"/>
    <w:rsid w:val="00924261"/>
    <w:rsid w:val="00924329"/>
    <w:rsid w:val="00924516"/>
    <w:rsid w:val="00924797"/>
    <w:rsid w:val="00924DC1"/>
    <w:rsid w:val="0092520C"/>
    <w:rsid w:val="00925501"/>
    <w:rsid w:val="00925917"/>
    <w:rsid w:val="00926218"/>
    <w:rsid w:val="009263F6"/>
    <w:rsid w:val="00926588"/>
    <w:rsid w:val="0092763C"/>
    <w:rsid w:val="0092766F"/>
    <w:rsid w:val="00927A2C"/>
    <w:rsid w:val="00927DF4"/>
    <w:rsid w:val="00927ED2"/>
    <w:rsid w:val="009300A0"/>
    <w:rsid w:val="0093078C"/>
    <w:rsid w:val="00931136"/>
    <w:rsid w:val="009312AD"/>
    <w:rsid w:val="009316F5"/>
    <w:rsid w:val="0093183C"/>
    <w:rsid w:val="00933151"/>
    <w:rsid w:val="00933F53"/>
    <w:rsid w:val="00934137"/>
    <w:rsid w:val="00934B92"/>
    <w:rsid w:val="00935441"/>
    <w:rsid w:val="009354E7"/>
    <w:rsid w:val="009357EC"/>
    <w:rsid w:val="00935D77"/>
    <w:rsid w:val="00936936"/>
    <w:rsid w:val="00937334"/>
    <w:rsid w:val="00937715"/>
    <w:rsid w:val="009378CD"/>
    <w:rsid w:val="00937B7B"/>
    <w:rsid w:val="00937FAA"/>
    <w:rsid w:val="00940445"/>
    <w:rsid w:val="00940543"/>
    <w:rsid w:val="0094097A"/>
    <w:rsid w:val="00941269"/>
    <w:rsid w:val="0094192F"/>
    <w:rsid w:val="00942436"/>
    <w:rsid w:val="009424F0"/>
    <w:rsid w:val="00943046"/>
    <w:rsid w:val="0094348D"/>
    <w:rsid w:val="009434B3"/>
    <w:rsid w:val="00943663"/>
    <w:rsid w:val="0094387A"/>
    <w:rsid w:val="00943C7C"/>
    <w:rsid w:val="009445D8"/>
    <w:rsid w:val="00944A72"/>
    <w:rsid w:val="00944DB3"/>
    <w:rsid w:val="00944F5A"/>
    <w:rsid w:val="0094546A"/>
    <w:rsid w:val="00945A33"/>
    <w:rsid w:val="00946109"/>
    <w:rsid w:val="00946250"/>
    <w:rsid w:val="0094696C"/>
    <w:rsid w:val="00946AF5"/>
    <w:rsid w:val="00946FF7"/>
    <w:rsid w:val="009472DA"/>
    <w:rsid w:val="009473E3"/>
    <w:rsid w:val="00947510"/>
    <w:rsid w:val="00947990"/>
    <w:rsid w:val="0094799C"/>
    <w:rsid w:val="009479EF"/>
    <w:rsid w:val="00947BF7"/>
    <w:rsid w:val="00950BDB"/>
    <w:rsid w:val="00950FF8"/>
    <w:rsid w:val="009515BB"/>
    <w:rsid w:val="009516A5"/>
    <w:rsid w:val="009517A7"/>
    <w:rsid w:val="0095194A"/>
    <w:rsid w:val="00951DC6"/>
    <w:rsid w:val="00951E09"/>
    <w:rsid w:val="0095230B"/>
    <w:rsid w:val="0095278F"/>
    <w:rsid w:val="009527AB"/>
    <w:rsid w:val="00952BC8"/>
    <w:rsid w:val="00952EA3"/>
    <w:rsid w:val="00953E50"/>
    <w:rsid w:val="0095442C"/>
    <w:rsid w:val="009550F7"/>
    <w:rsid w:val="0095515B"/>
    <w:rsid w:val="0095557B"/>
    <w:rsid w:val="00955C78"/>
    <w:rsid w:val="00956072"/>
    <w:rsid w:val="009566BA"/>
    <w:rsid w:val="009566F1"/>
    <w:rsid w:val="009571E5"/>
    <w:rsid w:val="0095757D"/>
    <w:rsid w:val="00960EA9"/>
    <w:rsid w:val="00961D7E"/>
    <w:rsid w:val="009621D6"/>
    <w:rsid w:val="009628F5"/>
    <w:rsid w:val="00962907"/>
    <w:rsid w:val="00962CEA"/>
    <w:rsid w:val="00962D6E"/>
    <w:rsid w:val="00963C86"/>
    <w:rsid w:val="00963F11"/>
    <w:rsid w:val="009642F8"/>
    <w:rsid w:val="0096446D"/>
    <w:rsid w:val="00964476"/>
    <w:rsid w:val="00964851"/>
    <w:rsid w:val="00965685"/>
    <w:rsid w:val="00965FFD"/>
    <w:rsid w:val="009663D9"/>
    <w:rsid w:val="009664E4"/>
    <w:rsid w:val="0096699B"/>
    <w:rsid w:val="00966A4C"/>
    <w:rsid w:val="00966A8F"/>
    <w:rsid w:val="00966F0F"/>
    <w:rsid w:val="00967653"/>
    <w:rsid w:val="00967C65"/>
    <w:rsid w:val="00967C92"/>
    <w:rsid w:val="00967F64"/>
    <w:rsid w:val="009704BB"/>
    <w:rsid w:val="0097090A"/>
    <w:rsid w:val="00970A4A"/>
    <w:rsid w:val="00970DDA"/>
    <w:rsid w:val="00970F38"/>
    <w:rsid w:val="0097126D"/>
    <w:rsid w:val="00971544"/>
    <w:rsid w:val="009716D1"/>
    <w:rsid w:val="0097201C"/>
    <w:rsid w:val="00972874"/>
    <w:rsid w:val="00973817"/>
    <w:rsid w:val="00974E19"/>
    <w:rsid w:val="00975D29"/>
    <w:rsid w:val="00976560"/>
    <w:rsid w:val="00976E9B"/>
    <w:rsid w:val="0097738F"/>
    <w:rsid w:val="009773EB"/>
    <w:rsid w:val="009777DB"/>
    <w:rsid w:val="00977933"/>
    <w:rsid w:val="00980547"/>
    <w:rsid w:val="0098058B"/>
    <w:rsid w:val="0098107F"/>
    <w:rsid w:val="009810C7"/>
    <w:rsid w:val="00981598"/>
    <w:rsid w:val="00982401"/>
    <w:rsid w:val="0098241E"/>
    <w:rsid w:val="00982B26"/>
    <w:rsid w:val="00982C5F"/>
    <w:rsid w:val="0098338D"/>
    <w:rsid w:val="00983A7E"/>
    <w:rsid w:val="00983B03"/>
    <w:rsid w:val="009848AC"/>
    <w:rsid w:val="00984FF9"/>
    <w:rsid w:val="00985309"/>
    <w:rsid w:val="00985331"/>
    <w:rsid w:val="009854B8"/>
    <w:rsid w:val="00985692"/>
    <w:rsid w:val="00985B54"/>
    <w:rsid w:val="00986076"/>
    <w:rsid w:val="0098669D"/>
    <w:rsid w:val="0098684F"/>
    <w:rsid w:val="00987375"/>
    <w:rsid w:val="00987527"/>
    <w:rsid w:val="009903F7"/>
    <w:rsid w:val="0099058D"/>
    <w:rsid w:val="009911B8"/>
    <w:rsid w:val="009915F2"/>
    <w:rsid w:val="00991AB3"/>
    <w:rsid w:val="0099237A"/>
    <w:rsid w:val="00992D5A"/>
    <w:rsid w:val="009937DB"/>
    <w:rsid w:val="00993A20"/>
    <w:rsid w:val="00993A65"/>
    <w:rsid w:val="00994482"/>
    <w:rsid w:val="00994570"/>
    <w:rsid w:val="0099460A"/>
    <w:rsid w:val="00994860"/>
    <w:rsid w:val="009948F0"/>
    <w:rsid w:val="00994FBA"/>
    <w:rsid w:val="0099524B"/>
    <w:rsid w:val="00995561"/>
    <w:rsid w:val="00995D5F"/>
    <w:rsid w:val="009962FD"/>
    <w:rsid w:val="009974D1"/>
    <w:rsid w:val="00997F84"/>
    <w:rsid w:val="009A0A8F"/>
    <w:rsid w:val="009A0CDD"/>
    <w:rsid w:val="009A0E25"/>
    <w:rsid w:val="009A1278"/>
    <w:rsid w:val="009A1B1D"/>
    <w:rsid w:val="009A2170"/>
    <w:rsid w:val="009A217F"/>
    <w:rsid w:val="009A22D3"/>
    <w:rsid w:val="009A38ED"/>
    <w:rsid w:val="009A3A75"/>
    <w:rsid w:val="009A3F4B"/>
    <w:rsid w:val="009A4550"/>
    <w:rsid w:val="009A4AE7"/>
    <w:rsid w:val="009A50AA"/>
    <w:rsid w:val="009A5254"/>
    <w:rsid w:val="009A542D"/>
    <w:rsid w:val="009A63DC"/>
    <w:rsid w:val="009A6B3E"/>
    <w:rsid w:val="009A7069"/>
    <w:rsid w:val="009A71E3"/>
    <w:rsid w:val="009A7375"/>
    <w:rsid w:val="009A75D6"/>
    <w:rsid w:val="009A7677"/>
    <w:rsid w:val="009A7728"/>
    <w:rsid w:val="009A7814"/>
    <w:rsid w:val="009A7AA9"/>
    <w:rsid w:val="009A7AC9"/>
    <w:rsid w:val="009B0989"/>
    <w:rsid w:val="009B0CD1"/>
    <w:rsid w:val="009B173C"/>
    <w:rsid w:val="009B20C2"/>
    <w:rsid w:val="009B22BB"/>
    <w:rsid w:val="009B2DC2"/>
    <w:rsid w:val="009B3300"/>
    <w:rsid w:val="009B362B"/>
    <w:rsid w:val="009B5080"/>
    <w:rsid w:val="009B5107"/>
    <w:rsid w:val="009B554C"/>
    <w:rsid w:val="009B5564"/>
    <w:rsid w:val="009B5B04"/>
    <w:rsid w:val="009B5E1D"/>
    <w:rsid w:val="009B62E7"/>
    <w:rsid w:val="009B722A"/>
    <w:rsid w:val="009C02AB"/>
    <w:rsid w:val="009C02D2"/>
    <w:rsid w:val="009C0C2C"/>
    <w:rsid w:val="009C0EFA"/>
    <w:rsid w:val="009C1908"/>
    <w:rsid w:val="009C1B15"/>
    <w:rsid w:val="009C2417"/>
    <w:rsid w:val="009C29F8"/>
    <w:rsid w:val="009C2F78"/>
    <w:rsid w:val="009C35AA"/>
    <w:rsid w:val="009C3A21"/>
    <w:rsid w:val="009C3B7E"/>
    <w:rsid w:val="009C42F6"/>
    <w:rsid w:val="009C45F6"/>
    <w:rsid w:val="009C4905"/>
    <w:rsid w:val="009C66B1"/>
    <w:rsid w:val="009C6A20"/>
    <w:rsid w:val="009C6A23"/>
    <w:rsid w:val="009C6A75"/>
    <w:rsid w:val="009C6B43"/>
    <w:rsid w:val="009C752F"/>
    <w:rsid w:val="009C75F0"/>
    <w:rsid w:val="009C7D40"/>
    <w:rsid w:val="009C7FFE"/>
    <w:rsid w:val="009D0501"/>
    <w:rsid w:val="009D0910"/>
    <w:rsid w:val="009D11D4"/>
    <w:rsid w:val="009D13CF"/>
    <w:rsid w:val="009D1411"/>
    <w:rsid w:val="009D1B8D"/>
    <w:rsid w:val="009D1C53"/>
    <w:rsid w:val="009D3646"/>
    <w:rsid w:val="009D442D"/>
    <w:rsid w:val="009D44E6"/>
    <w:rsid w:val="009D4523"/>
    <w:rsid w:val="009D454F"/>
    <w:rsid w:val="009D4AEA"/>
    <w:rsid w:val="009D4C21"/>
    <w:rsid w:val="009D6081"/>
    <w:rsid w:val="009D6277"/>
    <w:rsid w:val="009D6609"/>
    <w:rsid w:val="009D663B"/>
    <w:rsid w:val="009D696A"/>
    <w:rsid w:val="009D7923"/>
    <w:rsid w:val="009E005C"/>
    <w:rsid w:val="009E0D06"/>
    <w:rsid w:val="009E21CB"/>
    <w:rsid w:val="009E280E"/>
    <w:rsid w:val="009E3431"/>
    <w:rsid w:val="009E34D5"/>
    <w:rsid w:val="009E34EB"/>
    <w:rsid w:val="009E3956"/>
    <w:rsid w:val="009E3B75"/>
    <w:rsid w:val="009E415B"/>
    <w:rsid w:val="009E43D5"/>
    <w:rsid w:val="009E495D"/>
    <w:rsid w:val="009E55B7"/>
    <w:rsid w:val="009E55C7"/>
    <w:rsid w:val="009E5756"/>
    <w:rsid w:val="009E580E"/>
    <w:rsid w:val="009E609A"/>
    <w:rsid w:val="009E61FE"/>
    <w:rsid w:val="009E69FB"/>
    <w:rsid w:val="009E73AB"/>
    <w:rsid w:val="009E7482"/>
    <w:rsid w:val="009E758C"/>
    <w:rsid w:val="009E7605"/>
    <w:rsid w:val="009F012B"/>
    <w:rsid w:val="009F04F7"/>
    <w:rsid w:val="009F0838"/>
    <w:rsid w:val="009F0B89"/>
    <w:rsid w:val="009F0D1A"/>
    <w:rsid w:val="009F0F7A"/>
    <w:rsid w:val="009F16BE"/>
    <w:rsid w:val="009F1761"/>
    <w:rsid w:val="009F1AD8"/>
    <w:rsid w:val="009F22A4"/>
    <w:rsid w:val="009F3842"/>
    <w:rsid w:val="009F3993"/>
    <w:rsid w:val="009F3C2C"/>
    <w:rsid w:val="009F40D5"/>
    <w:rsid w:val="009F62EE"/>
    <w:rsid w:val="009F633A"/>
    <w:rsid w:val="009F6C0E"/>
    <w:rsid w:val="009F6C2E"/>
    <w:rsid w:val="009F74AC"/>
    <w:rsid w:val="009F7718"/>
    <w:rsid w:val="009F7A70"/>
    <w:rsid w:val="00A00333"/>
    <w:rsid w:val="00A006BB"/>
    <w:rsid w:val="00A012E5"/>
    <w:rsid w:val="00A01731"/>
    <w:rsid w:val="00A0289F"/>
    <w:rsid w:val="00A028BA"/>
    <w:rsid w:val="00A02D87"/>
    <w:rsid w:val="00A02D8F"/>
    <w:rsid w:val="00A03273"/>
    <w:rsid w:val="00A033E6"/>
    <w:rsid w:val="00A03871"/>
    <w:rsid w:val="00A0433D"/>
    <w:rsid w:val="00A043A9"/>
    <w:rsid w:val="00A04408"/>
    <w:rsid w:val="00A04638"/>
    <w:rsid w:val="00A052EA"/>
    <w:rsid w:val="00A058DB"/>
    <w:rsid w:val="00A05968"/>
    <w:rsid w:val="00A06720"/>
    <w:rsid w:val="00A06A3F"/>
    <w:rsid w:val="00A0773F"/>
    <w:rsid w:val="00A07CB8"/>
    <w:rsid w:val="00A124D2"/>
    <w:rsid w:val="00A130B3"/>
    <w:rsid w:val="00A14D24"/>
    <w:rsid w:val="00A14D6B"/>
    <w:rsid w:val="00A14FDB"/>
    <w:rsid w:val="00A1562F"/>
    <w:rsid w:val="00A15866"/>
    <w:rsid w:val="00A1685B"/>
    <w:rsid w:val="00A17248"/>
    <w:rsid w:val="00A1743E"/>
    <w:rsid w:val="00A176BE"/>
    <w:rsid w:val="00A17D33"/>
    <w:rsid w:val="00A2047F"/>
    <w:rsid w:val="00A204D2"/>
    <w:rsid w:val="00A207A1"/>
    <w:rsid w:val="00A20E78"/>
    <w:rsid w:val="00A21017"/>
    <w:rsid w:val="00A22807"/>
    <w:rsid w:val="00A22992"/>
    <w:rsid w:val="00A23F86"/>
    <w:rsid w:val="00A2448D"/>
    <w:rsid w:val="00A244F0"/>
    <w:rsid w:val="00A24623"/>
    <w:rsid w:val="00A2504E"/>
    <w:rsid w:val="00A255B7"/>
    <w:rsid w:val="00A259C4"/>
    <w:rsid w:val="00A2672E"/>
    <w:rsid w:val="00A267C0"/>
    <w:rsid w:val="00A27446"/>
    <w:rsid w:val="00A2787B"/>
    <w:rsid w:val="00A278C2"/>
    <w:rsid w:val="00A279F5"/>
    <w:rsid w:val="00A30773"/>
    <w:rsid w:val="00A30D12"/>
    <w:rsid w:val="00A30EEE"/>
    <w:rsid w:val="00A31592"/>
    <w:rsid w:val="00A3179E"/>
    <w:rsid w:val="00A3180F"/>
    <w:rsid w:val="00A31D15"/>
    <w:rsid w:val="00A32694"/>
    <w:rsid w:val="00A32788"/>
    <w:rsid w:val="00A32976"/>
    <w:rsid w:val="00A32A00"/>
    <w:rsid w:val="00A3311A"/>
    <w:rsid w:val="00A3342A"/>
    <w:rsid w:val="00A33934"/>
    <w:rsid w:val="00A33E41"/>
    <w:rsid w:val="00A33ECF"/>
    <w:rsid w:val="00A343A6"/>
    <w:rsid w:val="00A3502B"/>
    <w:rsid w:val="00A354A6"/>
    <w:rsid w:val="00A35829"/>
    <w:rsid w:val="00A35AAB"/>
    <w:rsid w:val="00A3601D"/>
    <w:rsid w:val="00A3635A"/>
    <w:rsid w:val="00A36FFB"/>
    <w:rsid w:val="00A37802"/>
    <w:rsid w:val="00A4040B"/>
    <w:rsid w:val="00A40A1E"/>
    <w:rsid w:val="00A40AD5"/>
    <w:rsid w:val="00A40EAC"/>
    <w:rsid w:val="00A41600"/>
    <w:rsid w:val="00A41983"/>
    <w:rsid w:val="00A42496"/>
    <w:rsid w:val="00A4262D"/>
    <w:rsid w:val="00A42914"/>
    <w:rsid w:val="00A42EA8"/>
    <w:rsid w:val="00A42FAE"/>
    <w:rsid w:val="00A442E2"/>
    <w:rsid w:val="00A445B8"/>
    <w:rsid w:val="00A44B07"/>
    <w:rsid w:val="00A456BD"/>
    <w:rsid w:val="00A460DA"/>
    <w:rsid w:val="00A460E9"/>
    <w:rsid w:val="00A462F7"/>
    <w:rsid w:val="00A464E3"/>
    <w:rsid w:val="00A465D5"/>
    <w:rsid w:val="00A46E79"/>
    <w:rsid w:val="00A4752C"/>
    <w:rsid w:val="00A479B3"/>
    <w:rsid w:val="00A47EFB"/>
    <w:rsid w:val="00A50056"/>
    <w:rsid w:val="00A50068"/>
    <w:rsid w:val="00A500C5"/>
    <w:rsid w:val="00A506E2"/>
    <w:rsid w:val="00A50D4C"/>
    <w:rsid w:val="00A51301"/>
    <w:rsid w:val="00A5215E"/>
    <w:rsid w:val="00A52581"/>
    <w:rsid w:val="00A52E22"/>
    <w:rsid w:val="00A52F19"/>
    <w:rsid w:val="00A535AD"/>
    <w:rsid w:val="00A53789"/>
    <w:rsid w:val="00A53E5E"/>
    <w:rsid w:val="00A540FB"/>
    <w:rsid w:val="00A54D83"/>
    <w:rsid w:val="00A5574A"/>
    <w:rsid w:val="00A56B0A"/>
    <w:rsid w:val="00A56C9A"/>
    <w:rsid w:val="00A56FB3"/>
    <w:rsid w:val="00A576FD"/>
    <w:rsid w:val="00A57BE3"/>
    <w:rsid w:val="00A57CAB"/>
    <w:rsid w:val="00A60C83"/>
    <w:rsid w:val="00A60E9B"/>
    <w:rsid w:val="00A6102B"/>
    <w:rsid w:val="00A613B8"/>
    <w:rsid w:val="00A6213C"/>
    <w:rsid w:val="00A62596"/>
    <w:rsid w:val="00A62629"/>
    <w:rsid w:val="00A63017"/>
    <w:rsid w:val="00A64400"/>
    <w:rsid w:val="00A6441E"/>
    <w:rsid w:val="00A65B90"/>
    <w:rsid w:val="00A65FF5"/>
    <w:rsid w:val="00A66A88"/>
    <w:rsid w:val="00A6724E"/>
    <w:rsid w:val="00A67E8B"/>
    <w:rsid w:val="00A700E5"/>
    <w:rsid w:val="00A700EF"/>
    <w:rsid w:val="00A710DC"/>
    <w:rsid w:val="00A717FD"/>
    <w:rsid w:val="00A724B2"/>
    <w:rsid w:val="00A7254A"/>
    <w:rsid w:val="00A73D15"/>
    <w:rsid w:val="00A73DC4"/>
    <w:rsid w:val="00A74856"/>
    <w:rsid w:val="00A74AA9"/>
    <w:rsid w:val="00A74E57"/>
    <w:rsid w:val="00A75C3E"/>
    <w:rsid w:val="00A7604B"/>
    <w:rsid w:val="00A7696A"/>
    <w:rsid w:val="00A76ABD"/>
    <w:rsid w:val="00A76D95"/>
    <w:rsid w:val="00A76E1B"/>
    <w:rsid w:val="00A7760E"/>
    <w:rsid w:val="00A77883"/>
    <w:rsid w:val="00A77F21"/>
    <w:rsid w:val="00A8029C"/>
    <w:rsid w:val="00A80EC1"/>
    <w:rsid w:val="00A81650"/>
    <w:rsid w:val="00A81A47"/>
    <w:rsid w:val="00A820E0"/>
    <w:rsid w:val="00A82380"/>
    <w:rsid w:val="00A82570"/>
    <w:rsid w:val="00A82844"/>
    <w:rsid w:val="00A82FF6"/>
    <w:rsid w:val="00A8340B"/>
    <w:rsid w:val="00A84104"/>
    <w:rsid w:val="00A8461B"/>
    <w:rsid w:val="00A85256"/>
    <w:rsid w:val="00A85E67"/>
    <w:rsid w:val="00A86182"/>
    <w:rsid w:val="00A864F8"/>
    <w:rsid w:val="00A86848"/>
    <w:rsid w:val="00A86910"/>
    <w:rsid w:val="00A86D6F"/>
    <w:rsid w:val="00A87E43"/>
    <w:rsid w:val="00A90394"/>
    <w:rsid w:val="00A90697"/>
    <w:rsid w:val="00A9081F"/>
    <w:rsid w:val="00A908E3"/>
    <w:rsid w:val="00A9133A"/>
    <w:rsid w:val="00A9139C"/>
    <w:rsid w:val="00A91C47"/>
    <w:rsid w:val="00A91C9F"/>
    <w:rsid w:val="00A91CCC"/>
    <w:rsid w:val="00A92504"/>
    <w:rsid w:val="00A94836"/>
    <w:rsid w:val="00A94E47"/>
    <w:rsid w:val="00A959B8"/>
    <w:rsid w:val="00A959CD"/>
    <w:rsid w:val="00A95A2C"/>
    <w:rsid w:val="00A96168"/>
    <w:rsid w:val="00A962AB"/>
    <w:rsid w:val="00A96880"/>
    <w:rsid w:val="00A968BC"/>
    <w:rsid w:val="00A97303"/>
    <w:rsid w:val="00A9771B"/>
    <w:rsid w:val="00A978FE"/>
    <w:rsid w:val="00A97A61"/>
    <w:rsid w:val="00A97AC8"/>
    <w:rsid w:val="00A97BB0"/>
    <w:rsid w:val="00A97F38"/>
    <w:rsid w:val="00AA0035"/>
    <w:rsid w:val="00AA026A"/>
    <w:rsid w:val="00AA082C"/>
    <w:rsid w:val="00AA0BBD"/>
    <w:rsid w:val="00AA125B"/>
    <w:rsid w:val="00AA144F"/>
    <w:rsid w:val="00AA1734"/>
    <w:rsid w:val="00AA19AA"/>
    <w:rsid w:val="00AA1D81"/>
    <w:rsid w:val="00AA2131"/>
    <w:rsid w:val="00AA251F"/>
    <w:rsid w:val="00AA2DB6"/>
    <w:rsid w:val="00AA3574"/>
    <w:rsid w:val="00AA3C9B"/>
    <w:rsid w:val="00AA3F6F"/>
    <w:rsid w:val="00AA4248"/>
    <w:rsid w:val="00AA4B53"/>
    <w:rsid w:val="00AA4FCF"/>
    <w:rsid w:val="00AA5239"/>
    <w:rsid w:val="00AA533F"/>
    <w:rsid w:val="00AA5FA9"/>
    <w:rsid w:val="00AA69FE"/>
    <w:rsid w:val="00AA6B3B"/>
    <w:rsid w:val="00AA6B72"/>
    <w:rsid w:val="00AA73BF"/>
    <w:rsid w:val="00AA76F5"/>
    <w:rsid w:val="00AA7E1F"/>
    <w:rsid w:val="00AB0571"/>
    <w:rsid w:val="00AB08BD"/>
    <w:rsid w:val="00AB0C68"/>
    <w:rsid w:val="00AB1C5D"/>
    <w:rsid w:val="00AB1C6F"/>
    <w:rsid w:val="00AB2299"/>
    <w:rsid w:val="00AB28B0"/>
    <w:rsid w:val="00AB29A1"/>
    <w:rsid w:val="00AB2A8A"/>
    <w:rsid w:val="00AB2BB1"/>
    <w:rsid w:val="00AB2BB4"/>
    <w:rsid w:val="00AB2C3F"/>
    <w:rsid w:val="00AB2E50"/>
    <w:rsid w:val="00AB39AB"/>
    <w:rsid w:val="00AB3DB4"/>
    <w:rsid w:val="00AB4523"/>
    <w:rsid w:val="00AB46E5"/>
    <w:rsid w:val="00AB4BE5"/>
    <w:rsid w:val="00AB4DA9"/>
    <w:rsid w:val="00AB552A"/>
    <w:rsid w:val="00AB5551"/>
    <w:rsid w:val="00AB5AC4"/>
    <w:rsid w:val="00AB6C70"/>
    <w:rsid w:val="00AB72AA"/>
    <w:rsid w:val="00AB777E"/>
    <w:rsid w:val="00AC07ED"/>
    <w:rsid w:val="00AC09A4"/>
    <w:rsid w:val="00AC1606"/>
    <w:rsid w:val="00AC2041"/>
    <w:rsid w:val="00AC234B"/>
    <w:rsid w:val="00AC2641"/>
    <w:rsid w:val="00AC2860"/>
    <w:rsid w:val="00AC2B7B"/>
    <w:rsid w:val="00AC3357"/>
    <w:rsid w:val="00AC390D"/>
    <w:rsid w:val="00AC3B0A"/>
    <w:rsid w:val="00AC3B87"/>
    <w:rsid w:val="00AC4005"/>
    <w:rsid w:val="00AC44B7"/>
    <w:rsid w:val="00AC4549"/>
    <w:rsid w:val="00AC466F"/>
    <w:rsid w:val="00AC524C"/>
    <w:rsid w:val="00AC56F7"/>
    <w:rsid w:val="00AC61FF"/>
    <w:rsid w:val="00AC74ED"/>
    <w:rsid w:val="00AC7506"/>
    <w:rsid w:val="00AC7BFC"/>
    <w:rsid w:val="00AC7E24"/>
    <w:rsid w:val="00AD0406"/>
    <w:rsid w:val="00AD0947"/>
    <w:rsid w:val="00AD0A96"/>
    <w:rsid w:val="00AD1A03"/>
    <w:rsid w:val="00AD2542"/>
    <w:rsid w:val="00AD2F1F"/>
    <w:rsid w:val="00AD3F3F"/>
    <w:rsid w:val="00AD40CB"/>
    <w:rsid w:val="00AD40FA"/>
    <w:rsid w:val="00AD49A7"/>
    <w:rsid w:val="00AD4B84"/>
    <w:rsid w:val="00AD51A0"/>
    <w:rsid w:val="00AD5E1E"/>
    <w:rsid w:val="00AD677C"/>
    <w:rsid w:val="00AD67DB"/>
    <w:rsid w:val="00AD69DE"/>
    <w:rsid w:val="00AD6E57"/>
    <w:rsid w:val="00AD714B"/>
    <w:rsid w:val="00AE08E4"/>
    <w:rsid w:val="00AE0EFC"/>
    <w:rsid w:val="00AE10BE"/>
    <w:rsid w:val="00AE12D8"/>
    <w:rsid w:val="00AE1C7C"/>
    <w:rsid w:val="00AE2904"/>
    <w:rsid w:val="00AE2F33"/>
    <w:rsid w:val="00AE39A5"/>
    <w:rsid w:val="00AE39BF"/>
    <w:rsid w:val="00AE4844"/>
    <w:rsid w:val="00AE5C01"/>
    <w:rsid w:val="00AE5C21"/>
    <w:rsid w:val="00AE5D56"/>
    <w:rsid w:val="00AE5EBD"/>
    <w:rsid w:val="00AE63F7"/>
    <w:rsid w:val="00AE69ED"/>
    <w:rsid w:val="00AE6B12"/>
    <w:rsid w:val="00AE73B5"/>
    <w:rsid w:val="00AF075A"/>
    <w:rsid w:val="00AF15DD"/>
    <w:rsid w:val="00AF16D4"/>
    <w:rsid w:val="00AF260E"/>
    <w:rsid w:val="00AF2C04"/>
    <w:rsid w:val="00AF32C2"/>
    <w:rsid w:val="00AF36B1"/>
    <w:rsid w:val="00AF3778"/>
    <w:rsid w:val="00AF3A55"/>
    <w:rsid w:val="00AF3C4C"/>
    <w:rsid w:val="00AF3FC5"/>
    <w:rsid w:val="00AF422A"/>
    <w:rsid w:val="00AF579A"/>
    <w:rsid w:val="00B0096E"/>
    <w:rsid w:val="00B00985"/>
    <w:rsid w:val="00B00B9C"/>
    <w:rsid w:val="00B00E5F"/>
    <w:rsid w:val="00B01216"/>
    <w:rsid w:val="00B01384"/>
    <w:rsid w:val="00B01EB8"/>
    <w:rsid w:val="00B02321"/>
    <w:rsid w:val="00B028C1"/>
    <w:rsid w:val="00B029E3"/>
    <w:rsid w:val="00B02A1A"/>
    <w:rsid w:val="00B02B11"/>
    <w:rsid w:val="00B032ED"/>
    <w:rsid w:val="00B03B54"/>
    <w:rsid w:val="00B04461"/>
    <w:rsid w:val="00B04866"/>
    <w:rsid w:val="00B04D34"/>
    <w:rsid w:val="00B063A0"/>
    <w:rsid w:val="00B06BA8"/>
    <w:rsid w:val="00B07FDD"/>
    <w:rsid w:val="00B1006D"/>
    <w:rsid w:val="00B10274"/>
    <w:rsid w:val="00B10418"/>
    <w:rsid w:val="00B10992"/>
    <w:rsid w:val="00B110F2"/>
    <w:rsid w:val="00B1237E"/>
    <w:rsid w:val="00B12A40"/>
    <w:rsid w:val="00B130E6"/>
    <w:rsid w:val="00B132F3"/>
    <w:rsid w:val="00B15EB7"/>
    <w:rsid w:val="00B16087"/>
    <w:rsid w:val="00B16480"/>
    <w:rsid w:val="00B16498"/>
    <w:rsid w:val="00B16F31"/>
    <w:rsid w:val="00B17348"/>
    <w:rsid w:val="00B17425"/>
    <w:rsid w:val="00B179AB"/>
    <w:rsid w:val="00B17E73"/>
    <w:rsid w:val="00B20226"/>
    <w:rsid w:val="00B215AB"/>
    <w:rsid w:val="00B21966"/>
    <w:rsid w:val="00B22817"/>
    <w:rsid w:val="00B2356D"/>
    <w:rsid w:val="00B24522"/>
    <w:rsid w:val="00B25154"/>
    <w:rsid w:val="00B2561A"/>
    <w:rsid w:val="00B259B6"/>
    <w:rsid w:val="00B259DA"/>
    <w:rsid w:val="00B25AE6"/>
    <w:rsid w:val="00B25C26"/>
    <w:rsid w:val="00B25DE9"/>
    <w:rsid w:val="00B26296"/>
    <w:rsid w:val="00B26671"/>
    <w:rsid w:val="00B27415"/>
    <w:rsid w:val="00B306A4"/>
    <w:rsid w:val="00B310A0"/>
    <w:rsid w:val="00B31550"/>
    <w:rsid w:val="00B3166D"/>
    <w:rsid w:val="00B316B2"/>
    <w:rsid w:val="00B31819"/>
    <w:rsid w:val="00B31D85"/>
    <w:rsid w:val="00B32535"/>
    <w:rsid w:val="00B329A7"/>
    <w:rsid w:val="00B32AF4"/>
    <w:rsid w:val="00B339FB"/>
    <w:rsid w:val="00B3411A"/>
    <w:rsid w:val="00B346BC"/>
    <w:rsid w:val="00B350D8"/>
    <w:rsid w:val="00B3546C"/>
    <w:rsid w:val="00B3578F"/>
    <w:rsid w:val="00B35F97"/>
    <w:rsid w:val="00B36240"/>
    <w:rsid w:val="00B363DC"/>
    <w:rsid w:val="00B3698F"/>
    <w:rsid w:val="00B36A75"/>
    <w:rsid w:val="00B37A60"/>
    <w:rsid w:val="00B40336"/>
    <w:rsid w:val="00B414DD"/>
    <w:rsid w:val="00B416AC"/>
    <w:rsid w:val="00B41798"/>
    <w:rsid w:val="00B41839"/>
    <w:rsid w:val="00B41D2C"/>
    <w:rsid w:val="00B41ECB"/>
    <w:rsid w:val="00B4232F"/>
    <w:rsid w:val="00B42366"/>
    <w:rsid w:val="00B42419"/>
    <w:rsid w:val="00B42CC5"/>
    <w:rsid w:val="00B43093"/>
    <w:rsid w:val="00B4323B"/>
    <w:rsid w:val="00B43AEF"/>
    <w:rsid w:val="00B43F65"/>
    <w:rsid w:val="00B44078"/>
    <w:rsid w:val="00B4476A"/>
    <w:rsid w:val="00B44789"/>
    <w:rsid w:val="00B44972"/>
    <w:rsid w:val="00B449F5"/>
    <w:rsid w:val="00B4592F"/>
    <w:rsid w:val="00B45F08"/>
    <w:rsid w:val="00B4692C"/>
    <w:rsid w:val="00B46C18"/>
    <w:rsid w:val="00B4774C"/>
    <w:rsid w:val="00B478B5"/>
    <w:rsid w:val="00B50B0D"/>
    <w:rsid w:val="00B50B6B"/>
    <w:rsid w:val="00B50B8E"/>
    <w:rsid w:val="00B5145E"/>
    <w:rsid w:val="00B51A08"/>
    <w:rsid w:val="00B51D69"/>
    <w:rsid w:val="00B51F6A"/>
    <w:rsid w:val="00B52520"/>
    <w:rsid w:val="00B53331"/>
    <w:rsid w:val="00B54CB2"/>
    <w:rsid w:val="00B54D7F"/>
    <w:rsid w:val="00B54F11"/>
    <w:rsid w:val="00B550A6"/>
    <w:rsid w:val="00B55635"/>
    <w:rsid w:val="00B57B58"/>
    <w:rsid w:val="00B57CB1"/>
    <w:rsid w:val="00B6052E"/>
    <w:rsid w:val="00B60602"/>
    <w:rsid w:val="00B609C8"/>
    <w:rsid w:val="00B60C21"/>
    <w:rsid w:val="00B61297"/>
    <w:rsid w:val="00B617CB"/>
    <w:rsid w:val="00B62033"/>
    <w:rsid w:val="00B628F0"/>
    <w:rsid w:val="00B62FD1"/>
    <w:rsid w:val="00B64614"/>
    <w:rsid w:val="00B648EB"/>
    <w:rsid w:val="00B64B7E"/>
    <w:rsid w:val="00B64DCA"/>
    <w:rsid w:val="00B65547"/>
    <w:rsid w:val="00B6604A"/>
    <w:rsid w:val="00B6610E"/>
    <w:rsid w:val="00B663B2"/>
    <w:rsid w:val="00B663E8"/>
    <w:rsid w:val="00B666AF"/>
    <w:rsid w:val="00B667F4"/>
    <w:rsid w:val="00B6688B"/>
    <w:rsid w:val="00B67175"/>
    <w:rsid w:val="00B67347"/>
    <w:rsid w:val="00B677E5"/>
    <w:rsid w:val="00B678DC"/>
    <w:rsid w:val="00B67C32"/>
    <w:rsid w:val="00B703C6"/>
    <w:rsid w:val="00B70533"/>
    <w:rsid w:val="00B708BF"/>
    <w:rsid w:val="00B71DD5"/>
    <w:rsid w:val="00B72793"/>
    <w:rsid w:val="00B72D71"/>
    <w:rsid w:val="00B7317B"/>
    <w:rsid w:val="00B73621"/>
    <w:rsid w:val="00B73D7B"/>
    <w:rsid w:val="00B74246"/>
    <w:rsid w:val="00B74B7D"/>
    <w:rsid w:val="00B750BB"/>
    <w:rsid w:val="00B75390"/>
    <w:rsid w:val="00B7580D"/>
    <w:rsid w:val="00B76A90"/>
    <w:rsid w:val="00B777DD"/>
    <w:rsid w:val="00B779FD"/>
    <w:rsid w:val="00B77A1E"/>
    <w:rsid w:val="00B800CE"/>
    <w:rsid w:val="00B8054B"/>
    <w:rsid w:val="00B807DD"/>
    <w:rsid w:val="00B80D92"/>
    <w:rsid w:val="00B810BF"/>
    <w:rsid w:val="00B81B76"/>
    <w:rsid w:val="00B81B9B"/>
    <w:rsid w:val="00B81D97"/>
    <w:rsid w:val="00B81DAC"/>
    <w:rsid w:val="00B81DDC"/>
    <w:rsid w:val="00B81DE8"/>
    <w:rsid w:val="00B82D3D"/>
    <w:rsid w:val="00B83334"/>
    <w:rsid w:val="00B837C1"/>
    <w:rsid w:val="00B83A11"/>
    <w:rsid w:val="00B83F61"/>
    <w:rsid w:val="00B843E8"/>
    <w:rsid w:val="00B845E4"/>
    <w:rsid w:val="00B84A67"/>
    <w:rsid w:val="00B85C18"/>
    <w:rsid w:val="00B861E4"/>
    <w:rsid w:val="00B86A74"/>
    <w:rsid w:val="00B86C6B"/>
    <w:rsid w:val="00B86C7A"/>
    <w:rsid w:val="00B870AB"/>
    <w:rsid w:val="00B87646"/>
    <w:rsid w:val="00B9064D"/>
    <w:rsid w:val="00B90952"/>
    <w:rsid w:val="00B90F34"/>
    <w:rsid w:val="00B91113"/>
    <w:rsid w:val="00B91D22"/>
    <w:rsid w:val="00B9203E"/>
    <w:rsid w:val="00B921EB"/>
    <w:rsid w:val="00B92414"/>
    <w:rsid w:val="00B9308D"/>
    <w:rsid w:val="00B935DA"/>
    <w:rsid w:val="00B938EC"/>
    <w:rsid w:val="00B93D6F"/>
    <w:rsid w:val="00B940E4"/>
    <w:rsid w:val="00B945C4"/>
    <w:rsid w:val="00B945F5"/>
    <w:rsid w:val="00B94CF1"/>
    <w:rsid w:val="00B95620"/>
    <w:rsid w:val="00B959FB"/>
    <w:rsid w:val="00B95A84"/>
    <w:rsid w:val="00B97BF5"/>
    <w:rsid w:val="00B97C86"/>
    <w:rsid w:val="00B97C88"/>
    <w:rsid w:val="00BA0635"/>
    <w:rsid w:val="00BA0CB5"/>
    <w:rsid w:val="00BA0EC2"/>
    <w:rsid w:val="00BA1272"/>
    <w:rsid w:val="00BA186E"/>
    <w:rsid w:val="00BA1A8D"/>
    <w:rsid w:val="00BA2213"/>
    <w:rsid w:val="00BA2272"/>
    <w:rsid w:val="00BA263D"/>
    <w:rsid w:val="00BA275D"/>
    <w:rsid w:val="00BA2E7D"/>
    <w:rsid w:val="00BA30D8"/>
    <w:rsid w:val="00BA35E0"/>
    <w:rsid w:val="00BA36C4"/>
    <w:rsid w:val="00BA39B8"/>
    <w:rsid w:val="00BA49AB"/>
    <w:rsid w:val="00BA4C63"/>
    <w:rsid w:val="00BA4CC8"/>
    <w:rsid w:val="00BA5948"/>
    <w:rsid w:val="00BA5AB5"/>
    <w:rsid w:val="00BA5DE3"/>
    <w:rsid w:val="00BA5E2F"/>
    <w:rsid w:val="00BA5F00"/>
    <w:rsid w:val="00BA6466"/>
    <w:rsid w:val="00BA659C"/>
    <w:rsid w:val="00BA6C3F"/>
    <w:rsid w:val="00BA7713"/>
    <w:rsid w:val="00BA7D5F"/>
    <w:rsid w:val="00BB0370"/>
    <w:rsid w:val="00BB0785"/>
    <w:rsid w:val="00BB170A"/>
    <w:rsid w:val="00BB1A91"/>
    <w:rsid w:val="00BB1B9F"/>
    <w:rsid w:val="00BB1D8A"/>
    <w:rsid w:val="00BB1E26"/>
    <w:rsid w:val="00BB21E3"/>
    <w:rsid w:val="00BB31A1"/>
    <w:rsid w:val="00BB37D5"/>
    <w:rsid w:val="00BB3A14"/>
    <w:rsid w:val="00BB4C7B"/>
    <w:rsid w:val="00BB5A66"/>
    <w:rsid w:val="00BB5CD5"/>
    <w:rsid w:val="00BB608D"/>
    <w:rsid w:val="00BB6095"/>
    <w:rsid w:val="00BB746D"/>
    <w:rsid w:val="00BC086E"/>
    <w:rsid w:val="00BC0893"/>
    <w:rsid w:val="00BC136C"/>
    <w:rsid w:val="00BC2181"/>
    <w:rsid w:val="00BC3529"/>
    <w:rsid w:val="00BC3A89"/>
    <w:rsid w:val="00BC3ECD"/>
    <w:rsid w:val="00BC43DE"/>
    <w:rsid w:val="00BC449A"/>
    <w:rsid w:val="00BC46B0"/>
    <w:rsid w:val="00BC4996"/>
    <w:rsid w:val="00BC5DC2"/>
    <w:rsid w:val="00BC5F38"/>
    <w:rsid w:val="00BC5F6D"/>
    <w:rsid w:val="00BC642E"/>
    <w:rsid w:val="00BC659E"/>
    <w:rsid w:val="00BD072E"/>
    <w:rsid w:val="00BD095E"/>
    <w:rsid w:val="00BD30B5"/>
    <w:rsid w:val="00BD3206"/>
    <w:rsid w:val="00BD417E"/>
    <w:rsid w:val="00BD448D"/>
    <w:rsid w:val="00BD4515"/>
    <w:rsid w:val="00BD45D5"/>
    <w:rsid w:val="00BD46A9"/>
    <w:rsid w:val="00BD75BB"/>
    <w:rsid w:val="00BE0764"/>
    <w:rsid w:val="00BE0EB7"/>
    <w:rsid w:val="00BE0FA6"/>
    <w:rsid w:val="00BE139A"/>
    <w:rsid w:val="00BE2510"/>
    <w:rsid w:val="00BE2906"/>
    <w:rsid w:val="00BE3210"/>
    <w:rsid w:val="00BE4482"/>
    <w:rsid w:val="00BE4E79"/>
    <w:rsid w:val="00BE4FFB"/>
    <w:rsid w:val="00BE59EF"/>
    <w:rsid w:val="00BE66DD"/>
    <w:rsid w:val="00BE68AA"/>
    <w:rsid w:val="00BE6A9E"/>
    <w:rsid w:val="00BE6AC7"/>
    <w:rsid w:val="00BE6CAB"/>
    <w:rsid w:val="00BE75ED"/>
    <w:rsid w:val="00BE775B"/>
    <w:rsid w:val="00BE79A8"/>
    <w:rsid w:val="00BE7CB3"/>
    <w:rsid w:val="00BE7DBA"/>
    <w:rsid w:val="00BF1B5A"/>
    <w:rsid w:val="00BF22E1"/>
    <w:rsid w:val="00BF2744"/>
    <w:rsid w:val="00BF286C"/>
    <w:rsid w:val="00BF2E48"/>
    <w:rsid w:val="00BF3F7A"/>
    <w:rsid w:val="00BF45FD"/>
    <w:rsid w:val="00BF4CF0"/>
    <w:rsid w:val="00BF4E1A"/>
    <w:rsid w:val="00BF50D0"/>
    <w:rsid w:val="00BF5536"/>
    <w:rsid w:val="00BF5D99"/>
    <w:rsid w:val="00BF66E8"/>
    <w:rsid w:val="00C0001F"/>
    <w:rsid w:val="00C00CAC"/>
    <w:rsid w:val="00C00F59"/>
    <w:rsid w:val="00C011B1"/>
    <w:rsid w:val="00C023BF"/>
    <w:rsid w:val="00C02701"/>
    <w:rsid w:val="00C02DB6"/>
    <w:rsid w:val="00C02EA3"/>
    <w:rsid w:val="00C0304E"/>
    <w:rsid w:val="00C0375E"/>
    <w:rsid w:val="00C03957"/>
    <w:rsid w:val="00C0398D"/>
    <w:rsid w:val="00C04721"/>
    <w:rsid w:val="00C04A7A"/>
    <w:rsid w:val="00C0667D"/>
    <w:rsid w:val="00C066F0"/>
    <w:rsid w:val="00C06A30"/>
    <w:rsid w:val="00C06DF6"/>
    <w:rsid w:val="00C071ED"/>
    <w:rsid w:val="00C07653"/>
    <w:rsid w:val="00C07876"/>
    <w:rsid w:val="00C07CD8"/>
    <w:rsid w:val="00C07F44"/>
    <w:rsid w:val="00C104A5"/>
    <w:rsid w:val="00C105F3"/>
    <w:rsid w:val="00C11FAE"/>
    <w:rsid w:val="00C12276"/>
    <w:rsid w:val="00C12C36"/>
    <w:rsid w:val="00C13DF0"/>
    <w:rsid w:val="00C14045"/>
    <w:rsid w:val="00C15D91"/>
    <w:rsid w:val="00C15DC7"/>
    <w:rsid w:val="00C15E24"/>
    <w:rsid w:val="00C1628A"/>
    <w:rsid w:val="00C16D26"/>
    <w:rsid w:val="00C16ECF"/>
    <w:rsid w:val="00C170D5"/>
    <w:rsid w:val="00C17179"/>
    <w:rsid w:val="00C1724D"/>
    <w:rsid w:val="00C17853"/>
    <w:rsid w:val="00C17CA5"/>
    <w:rsid w:val="00C20FFB"/>
    <w:rsid w:val="00C213EB"/>
    <w:rsid w:val="00C21E2B"/>
    <w:rsid w:val="00C2213D"/>
    <w:rsid w:val="00C23DB8"/>
    <w:rsid w:val="00C2517D"/>
    <w:rsid w:val="00C25D63"/>
    <w:rsid w:val="00C2655F"/>
    <w:rsid w:val="00C26ABA"/>
    <w:rsid w:val="00C270A9"/>
    <w:rsid w:val="00C277F6"/>
    <w:rsid w:val="00C27E04"/>
    <w:rsid w:val="00C300E6"/>
    <w:rsid w:val="00C31939"/>
    <w:rsid w:val="00C320D3"/>
    <w:rsid w:val="00C3252E"/>
    <w:rsid w:val="00C3298A"/>
    <w:rsid w:val="00C32AA3"/>
    <w:rsid w:val="00C32D82"/>
    <w:rsid w:val="00C331E4"/>
    <w:rsid w:val="00C33422"/>
    <w:rsid w:val="00C337D0"/>
    <w:rsid w:val="00C33B97"/>
    <w:rsid w:val="00C341A6"/>
    <w:rsid w:val="00C3421E"/>
    <w:rsid w:val="00C34B86"/>
    <w:rsid w:val="00C34C60"/>
    <w:rsid w:val="00C34FA6"/>
    <w:rsid w:val="00C350DC"/>
    <w:rsid w:val="00C357D8"/>
    <w:rsid w:val="00C35DFA"/>
    <w:rsid w:val="00C369A4"/>
    <w:rsid w:val="00C3713E"/>
    <w:rsid w:val="00C374BE"/>
    <w:rsid w:val="00C37796"/>
    <w:rsid w:val="00C403D5"/>
    <w:rsid w:val="00C4048A"/>
    <w:rsid w:val="00C406BE"/>
    <w:rsid w:val="00C410D3"/>
    <w:rsid w:val="00C413A2"/>
    <w:rsid w:val="00C41DB1"/>
    <w:rsid w:val="00C42796"/>
    <w:rsid w:val="00C42F90"/>
    <w:rsid w:val="00C43557"/>
    <w:rsid w:val="00C43A7C"/>
    <w:rsid w:val="00C43D38"/>
    <w:rsid w:val="00C43E35"/>
    <w:rsid w:val="00C4415C"/>
    <w:rsid w:val="00C446B5"/>
    <w:rsid w:val="00C44BF4"/>
    <w:rsid w:val="00C45018"/>
    <w:rsid w:val="00C4537C"/>
    <w:rsid w:val="00C45821"/>
    <w:rsid w:val="00C45C3E"/>
    <w:rsid w:val="00C46043"/>
    <w:rsid w:val="00C461BC"/>
    <w:rsid w:val="00C46767"/>
    <w:rsid w:val="00C46F47"/>
    <w:rsid w:val="00C4714C"/>
    <w:rsid w:val="00C47EF0"/>
    <w:rsid w:val="00C504C4"/>
    <w:rsid w:val="00C5066E"/>
    <w:rsid w:val="00C50881"/>
    <w:rsid w:val="00C50E10"/>
    <w:rsid w:val="00C50E2F"/>
    <w:rsid w:val="00C5113B"/>
    <w:rsid w:val="00C51DB2"/>
    <w:rsid w:val="00C52016"/>
    <w:rsid w:val="00C52475"/>
    <w:rsid w:val="00C52684"/>
    <w:rsid w:val="00C53353"/>
    <w:rsid w:val="00C535F1"/>
    <w:rsid w:val="00C53A1A"/>
    <w:rsid w:val="00C53A96"/>
    <w:rsid w:val="00C53BE5"/>
    <w:rsid w:val="00C53CD8"/>
    <w:rsid w:val="00C53EB4"/>
    <w:rsid w:val="00C54502"/>
    <w:rsid w:val="00C54BDB"/>
    <w:rsid w:val="00C5504A"/>
    <w:rsid w:val="00C5513B"/>
    <w:rsid w:val="00C55AE8"/>
    <w:rsid w:val="00C563C1"/>
    <w:rsid w:val="00C5663F"/>
    <w:rsid w:val="00C5676F"/>
    <w:rsid w:val="00C567B1"/>
    <w:rsid w:val="00C56C0D"/>
    <w:rsid w:val="00C56E0B"/>
    <w:rsid w:val="00C57B10"/>
    <w:rsid w:val="00C603F0"/>
    <w:rsid w:val="00C60AD9"/>
    <w:rsid w:val="00C60BEA"/>
    <w:rsid w:val="00C60C88"/>
    <w:rsid w:val="00C621DE"/>
    <w:rsid w:val="00C6252F"/>
    <w:rsid w:val="00C63743"/>
    <w:rsid w:val="00C6382F"/>
    <w:rsid w:val="00C638A4"/>
    <w:rsid w:val="00C639C0"/>
    <w:rsid w:val="00C643FE"/>
    <w:rsid w:val="00C64859"/>
    <w:rsid w:val="00C64A80"/>
    <w:rsid w:val="00C652D5"/>
    <w:rsid w:val="00C65326"/>
    <w:rsid w:val="00C65902"/>
    <w:rsid w:val="00C65B2F"/>
    <w:rsid w:val="00C65D22"/>
    <w:rsid w:val="00C665A1"/>
    <w:rsid w:val="00C66638"/>
    <w:rsid w:val="00C66B12"/>
    <w:rsid w:val="00C66EA6"/>
    <w:rsid w:val="00C6709C"/>
    <w:rsid w:val="00C6714A"/>
    <w:rsid w:val="00C702C3"/>
    <w:rsid w:val="00C72291"/>
    <w:rsid w:val="00C72CED"/>
    <w:rsid w:val="00C72D2F"/>
    <w:rsid w:val="00C737A5"/>
    <w:rsid w:val="00C73E53"/>
    <w:rsid w:val="00C7481A"/>
    <w:rsid w:val="00C7585C"/>
    <w:rsid w:val="00C75B07"/>
    <w:rsid w:val="00C75B88"/>
    <w:rsid w:val="00C75CB0"/>
    <w:rsid w:val="00C75FE7"/>
    <w:rsid w:val="00C76994"/>
    <w:rsid w:val="00C77280"/>
    <w:rsid w:val="00C77335"/>
    <w:rsid w:val="00C7756C"/>
    <w:rsid w:val="00C77BB1"/>
    <w:rsid w:val="00C802CB"/>
    <w:rsid w:val="00C81F92"/>
    <w:rsid w:val="00C82A9E"/>
    <w:rsid w:val="00C8394F"/>
    <w:rsid w:val="00C83A08"/>
    <w:rsid w:val="00C8477C"/>
    <w:rsid w:val="00C84A1C"/>
    <w:rsid w:val="00C84EBE"/>
    <w:rsid w:val="00C856B6"/>
    <w:rsid w:val="00C857CC"/>
    <w:rsid w:val="00C85B31"/>
    <w:rsid w:val="00C86183"/>
    <w:rsid w:val="00C86480"/>
    <w:rsid w:val="00C8660D"/>
    <w:rsid w:val="00C86BD9"/>
    <w:rsid w:val="00C870A3"/>
    <w:rsid w:val="00C8712D"/>
    <w:rsid w:val="00C871F4"/>
    <w:rsid w:val="00C879A8"/>
    <w:rsid w:val="00C87A65"/>
    <w:rsid w:val="00C87E22"/>
    <w:rsid w:val="00C909B7"/>
    <w:rsid w:val="00C90B22"/>
    <w:rsid w:val="00C90E1A"/>
    <w:rsid w:val="00C910EF"/>
    <w:rsid w:val="00C9113F"/>
    <w:rsid w:val="00C919BB"/>
    <w:rsid w:val="00C92781"/>
    <w:rsid w:val="00C92BE1"/>
    <w:rsid w:val="00C93523"/>
    <w:rsid w:val="00C94691"/>
    <w:rsid w:val="00C94D46"/>
    <w:rsid w:val="00C94EF9"/>
    <w:rsid w:val="00C95F47"/>
    <w:rsid w:val="00C96463"/>
    <w:rsid w:val="00C96EF8"/>
    <w:rsid w:val="00C975EA"/>
    <w:rsid w:val="00CA1A11"/>
    <w:rsid w:val="00CA1AAF"/>
    <w:rsid w:val="00CA1FC3"/>
    <w:rsid w:val="00CA283F"/>
    <w:rsid w:val="00CA37D4"/>
    <w:rsid w:val="00CA398E"/>
    <w:rsid w:val="00CA40CE"/>
    <w:rsid w:val="00CA4129"/>
    <w:rsid w:val="00CA4533"/>
    <w:rsid w:val="00CA4A88"/>
    <w:rsid w:val="00CA4AE1"/>
    <w:rsid w:val="00CA4FE1"/>
    <w:rsid w:val="00CA5DE3"/>
    <w:rsid w:val="00CA6317"/>
    <w:rsid w:val="00CA6FEC"/>
    <w:rsid w:val="00CA71FD"/>
    <w:rsid w:val="00CA7B55"/>
    <w:rsid w:val="00CB09B6"/>
    <w:rsid w:val="00CB09C0"/>
    <w:rsid w:val="00CB2446"/>
    <w:rsid w:val="00CB28E4"/>
    <w:rsid w:val="00CB38B9"/>
    <w:rsid w:val="00CB3BC7"/>
    <w:rsid w:val="00CB3E3D"/>
    <w:rsid w:val="00CB41FF"/>
    <w:rsid w:val="00CB448C"/>
    <w:rsid w:val="00CB4BB3"/>
    <w:rsid w:val="00CB4DFF"/>
    <w:rsid w:val="00CB4E63"/>
    <w:rsid w:val="00CB5139"/>
    <w:rsid w:val="00CB51D2"/>
    <w:rsid w:val="00CB5361"/>
    <w:rsid w:val="00CB53D0"/>
    <w:rsid w:val="00CB5B71"/>
    <w:rsid w:val="00CB631F"/>
    <w:rsid w:val="00CB6439"/>
    <w:rsid w:val="00CB65B3"/>
    <w:rsid w:val="00CB672F"/>
    <w:rsid w:val="00CB7739"/>
    <w:rsid w:val="00CB78F8"/>
    <w:rsid w:val="00CB7929"/>
    <w:rsid w:val="00CC0DE5"/>
    <w:rsid w:val="00CC0E64"/>
    <w:rsid w:val="00CC11E2"/>
    <w:rsid w:val="00CC12C3"/>
    <w:rsid w:val="00CC183B"/>
    <w:rsid w:val="00CC20F2"/>
    <w:rsid w:val="00CC23AC"/>
    <w:rsid w:val="00CC253F"/>
    <w:rsid w:val="00CC28E4"/>
    <w:rsid w:val="00CC3A60"/>
    <w:rsid w:val="00CC438D"/>
    <w:rsid w:val="00CC4D04"/>
    <w:rsid w:val="00CC65E6"/>
    <w:rsid w:val="00CC66E8"/>
    <w:rsid w:val="00CC71DE"/>
    <w:rsid w:val="00CC76A4"/>
    <w:rsid w:val="00CC772E"/>
    <w:rsid w:val="00CC7812"/>
    <w:rsid w:val="00CC7983"/>
    <w:rsid w:val="00CC79C7"/>
    <w:rsid w:val="00CD0026"/>
    <w:rsid w:val="00CD0046"/>
    <w:rsid w:val="00CD02C4"/>
    <w:rsid w:val="00CD0309"/>
    <w:rsid w:val="00CD0391"/>
    <w:rsid w:val="00CD093E"/>
    <w:rsid w:val="00CD145D"/>
    <w:rsid w:val="00CD1CBF"/>
    <w:rsid w:val="00CD1D32"/>
    <w:rsid w:val="00CD28FB"/>
    <w:rsid w:val="00CD29D1"/>
    <w:rsid w:val="00CD2AD8"/>
    <w:rsid w:val="00CD2C6A"/>
    <w:rsid w:val="00CD316D"/>
    <w:rsid w:val="00CD4F64"/>
    <w:rsid w:val="00CD55C3"/>
    <w:rsid w:val="00CD587A"/>
    <w:rsid w:val="00CD592C"/>
    <w:rsid w:val="00CD660E"/>
    <w:rsid w:val="00CD792E"/>
    <w:rsid w:val="00CD7BE9"/>
    <w:rsid w:val="00CD7F54"/>
    <w:rsid w:val="00CE05F4"/>
    <w:rsid w:val="00CE10FF"/>
    <w:rsid w:val="00CE1E8C"/>
    <w:rsid w:val="00CE207A"/>
    <w:rsid w:val="00CE269D"/>
    <w:rsid w:val="00CE376C"/>
    <w:rsid w:val="00CE3CDD"/>
    <w:rsid w:val="00CE47D1"/>
    <w:rsid w:val="00CE493B"/>
    <w:rsid w:val="00CE55B4"/>
    <w:rsid w:val="00CE60D5"/>
    <w:rsid w:val="00CE67EA"/>
    <w:rsid w:val="00CE6A57"/>
    <w:rsid w:val="00CE747A"/>
    <w:rsid w:val="00CE76A2"/>
    <w:rsid w:val="00CE7ADD"/>
    <w:rsid w:val="00CF0727"/>
    <w:rsid w:val="00CF1350"/>
    <w:rsid w:val="00CF24F9"/>
    <w:rsid w:val="00CF281E"/>
    <w:rsid w:val="00CF31D6"/>
    <w:rsid w:val="00CF362E"/>
    <w:rsid w:val="00CF3B3E"/>
    <w:rsid w:val="00CF3BE8"/>
    <w:rsid w:val="00CF3BF5"/>
    <w:rsid w:val="00CF4B52"/>
    <w:rsid w:val="00CF5588"/>
    <w:rsid w:val="00CF57E5"/>
    <w:rsid w:val="00CF5850"/>
    <w:rsid w:val="00CF5B7E"/>
    <w:rsid w:val="00CF6BF6"/>
    <w:rsid w:val="00CF7194"/>
    <w:rsid w:val="00CF74B7"/>
    <w:rsid w:val="00CF750C"/>
    <w:rsid w:val="00CF750F"/>
    <w:rsid w:val="00CF7E14"/>
    <w:rsid w:val="00D00631"/>
    <w:rsid w:val="00D00783"/>
    <w:rsid w:val="00D01B3F"/>
    <w:rsid w:val="00D01C07"/>
    <w:rsid w:val="00D01C75"/>
    <w:rsid w:val="00D02041"/>
    <w:rsid w:val="00D027C4"/>
    <w:rsid w:val="00D02BD0"/>
    <w:rsid w:val="00D03D42"/>
    <w:rsid w:val="00D03F4D"/>
    <w:rsid w:val="00D03FA4"/>
    <w:rsid w:val="00D0519B"/>
    <w:rsid w:val="00D05979"/>
    <w:rsid w:val="00D059ED"/>
    <w:rsid w:val="00D05E9C"/>
    <w:rsid w:val="00D06088"/>
    <w:rsid w:val="00D0611E"/>
    <w:rsid w:val="00D06CDB"/>
    <w:rsid w:val="00D07901"/>
    <w:rsid w:val="00D07C19"/>
    <w:rsid w:val="00D1016D"/>
    <w:rsid w:val="00D104EA"/>
    <w:rsid w:val="00D107B1"/>
    <w:rsid w:val="00D108D4"/>
    <w:rsid w:val="00D11009"/>
    <w:rsid w:val="00D11A3B"/>
    <w:rsid w:val="00D1213E"/>
    <w:rsid w:val="00D12DD1"/>
    <w:rsid w:val="00D12F1E"/>
    <w:rsid w:val="00D13512"/>
    <w:rsid w:val="00D13BFB"/>
    <w:rsid w:val="00D14552"/>
    <w:rsid w:val="00D14922"/>
    <w:rsid w:val="00D14B59"/>
    <w:rsid w:val="00D14B6F"/>
    <w:rsid w:val="00D159A0"/>
    <w:rsid w:val="00D15BC5"/>
    <w:rsid w:val="00D15D17"/>
    <w:rsid w:val="00D162AC"/>
    <w:rsid w:val="00D16334"/>
    <w:rsid w:val="00D174A4"/>
    <w:rsid w:val="00D17542"/>
    <w:rsid w:val="00D17BD2"/>
    <w:rsid w:val="00D17E57"/>
    <w:rsid w:val="00D2055E"/>
    <w:rsid w:val="00D20721"/>
    <w:rsid w:val="00D21010"/>
    <w:rsid w:val="00D21975"/>
    <w:rsid w:val="00D224E0"/>
    <w:rsid w:val="00D233E0"/>
    <w:rsid w:val="00D234B7"/>
    <w:rsid w:val="00D24634"/>
    <w:rsid w:val="00D2482B"/>
    <w:rsid w:val="00D248FE"/>
    <w:rsid w:val="00D2549E"/>
    <w:rsid w:val="00D25D12"/>
    <w:rsid w:val="00D25E51"/>
    <w:rsid w:val="00D26B1D"/>
    <w:rsid w:val="00D27C98"/>
    <w:rsid w:val="00D27DB9"/>
    <w:rsid w:val="00D27F7B"/>
    <w:rsid w:val="00D30392"/>
    <w:rsid w:val="00D30596"/>
    <w:rsid w:val="00D30BB9"/>
    <w:rsid w:val="00D30E44"/>
    <w:rsid w:val="00D317DD"/>
    <w:rsid w:val="00D32054"/>
    <w:rsid w:val="00D3227B"/>
    <w:rsid w:val="00D327C3"/>
    <w:rsid w:val="00D32B86"/>
    <w:rsid w:val="00D32F66"/>
    <w:rsid w:val="00D336F8"/>
    <w:rsid w:val="00D33C90"/>
    <w:rsid w:val="00D33E75"/>
    <w:rsid w:val="00D344F7"/>
    <w:rsid w:val="00D34832"/>
    <w:rsid w:val="00D34B54"/>
    <w:rsid w:val="00D35E8C"/>
    <w:rsid w:val="00D3612C"/>
    <w:rsid w:val="00D367F2"/>
    <w:rsid w:val="00D3690B"/>
    <w:rsid w:val="00D37379"/>
    <w:rsid w:val="00D37650"/>
    <w:rsid w:val="00D37D46"/>
    <w:rsid w:val="00D400C1"/>
    <w:rsid w:val="00D40FC2"/>
    <w:rsid w:val="00D41565"/>
    <w:rsid w:val="00D41632"/>
    <w:rsid w:val="00D41705"/>
    <w:rsid w:val="00D4220B"/>
    <w:rsid w:val="00D42612"/>
    <w:rsid w:val="00D42C2B"/>
    <w:rsid w:val="00D42DA8"/>
    <w:rsid w:val="00D42E55"/>
    <w:rsid w:val="00D43294"/>
    <w:rsid w:val="00D43603"/>
    <w:rsid w:val="00D43963"/>
    <w:rsid w:val="00D4431C"/>
    <w:rsid w:val="00D444C4"/>
    <w:rsid w:val="00D45012"/>
    <w:rsid w:val="00D453D2"/>
    <w:rsid w:val="00D4637E"/>
    <w:rsid w:val="00D476C4"/>
    <w:rsid w:val="00D478E9"/>
    <w:rsid w:val="00D502F6"/>
    <w:rsid w:val="00D505BB"/>
    <w:rsid w:val="00D5089A"/>
    <w:rsid w:val="00D50C55"/>
    <w:rsid w:val="00D5137E"/>
    <w:rsid w:val="00D51DFA"/>
    <w:rsid w:val="00D52660"/>
    <w:rsid w:val="00D52961"/>
    <w:rsid w:val="00D52B1E"/>
    <w:rsid w:val="00D5330B"/>
    <w:rsid w:val="00D534B8"/>
    <w:rsid w:val="00D53756"/>
    <w:rsid w:val="00D53F0D"/>
    <w:rsid w:val="00D53F42"/>
    <w:rsid w:val="00D54CBD"/>
    <w:rsid w:val="00D55370"/>
    <w:rsid w:val="00D55A4F"/>
    <w:rsid w:val="00D5633B"/>
    <w:rsid w:val="00D565B4"/>
    <w:rsid w:val="00D56715"/>
    <w:rsid w:val="00D571C6"/>
    <w:rsid w:val="00D574B8"/>
    <w:rsid w:val="00D57675"/>
    <w:rsid w:val="00D57D68"/>
    <w:rsid w:val="00D6160A"/>
    <w:rsid w:val="00D619F8"/>
    <w:rsid w:val="00D61E9B"/>
    <w:rsid w:val="00D62399"/>
    <w:rsid w:val="00D62474"/>
    <w:rsid w:val="00D6368E"/>
    <w:rsid w:val="00D636E9"/>
    <w:rsid w:val="00D63B3F"/>
    <w:rsid w:val="00D6457F"/>
    <w:rsid w:val="00D64708"/>
    <w:rsid w:val="00D649DA"/>
    <w:rsid w:val="00D64FDD"/>
    <w:rsid w:val="00D65F05"/>
    <w:rsid w:val="00D66531"/>
    <w:rsid w:val="00D66B83"/>
    <w:rsid w:val="00D6723F"/>
    <w:rsid w:val="00D6724B"/>
    <w:rsid w:val="00D672F9"/>
    <w:rsid w:val="00D679E6"/>
    <w:rsid w:val="00D712CA"/>
    <w:rsid w:val="00D71CCE"/>
    <w:rsid w:val="00D71F3D"/>
    <w:rsid w:val="00D723B2"/>
    <w:rsid w:val="00D723F6"/>
    <w:rsid w:val="00D73241"/>
    <w:rsid w:val="00D736C8"/>
    <w:rsid w:val="00D747F8"/>
    <w:rsid w:val="00D74B25"/>
    <w:rsid w:val="00D74E8D"/>
    <w:rsid w:val="00D74FE4"/>
    <w:rsid w:val="00D758EB"/>
    <w:rsid w:val="00D76385"/>
    <w:rsid w:val="00D801E9"/>
    <w:rsid w:val="00D802F4"/>
    <w:rsid w:val="00D806B8"/>
    <w:rsid w:val="00D80BE8"/>
    <w:rsid w:val="00D80D14"/>
    <w:rsid w:val="00D81280"/>
    <w:rsid w:val="00D813D2"/>
    <w:rsid w:val="00D814CF"/>
    <w:rsid w:val="00D816E8"/>
    <w:rsid w:val="00D8187A"/>
    <w:rsid w:val="00D81C2B"/>
    <w:rsid w:val="00D81CEF"/>
    <w:rsid w:val="00D82B5C"/>
    <w:rsid w:val="00D84379"/>
    <w:rsid w:val="00D843C8"/>
    <w:rsid w:val="00D8472D"/>
    <w:rsid w:val="00D849FC"/>
    <w:rsid w:val="00D84B32"/>
    <w:rsid w:val="00D84B7B"/>
    <w:rsid w:val="00D84C39"/>
    <w:rsid w:val="00D84F0B"/>
    <w:rsid w:val="00D85175"/>
    <w:rsid w:val="00D85344"/>
    <w:rsid w:val="00D856F8"/>
    <w:rsid w:val="00D85A13"/>
    <w:rsid w:val="00D85F68"/>
    <w:rsid w:val="00D86298"/>
    <w:rsid w:val="00D86903"/>
    <w:rsid w:val="00D86F24"/>
    <w:rsid w:val="00D86F84"/>
    <w:rsid w:val="00D875AA"/>
    <w:rsid w:val="00D878CD"/>
    <w:rsid w:val="00D87B01"/>
    <w:rsid w:val="00D90FAE"/>
    <w:rsid w:val="00D9150A"/>
    <w:rsid w:val="00D916C8"/>
    <w:rsid w:val="00D9181C"/>
    <w:rsid w:val="00D92588"/>
    <w:rsid w:val="00D937A0"/>
    <w:rsid w:val="00D9394C"/>
    <w:rsid w:val="00D93B7D"/>
    <w:rsid w:val="00D94A22"/>
    <w:rsid w:val="00D94ADE"/>
    <w:rsid w:val="00D94CA5"/>
    <w:rsid w:val="00D94F81"/>
    <w:rsid w:val="00D95D06"/>
    <w:rsid w:val="00D95F0F"/>
    <w:rsid w:val="00D96D04"/>
    <w:rsid w:val="00D96F52"/>
    <w:rsid w:val="00D96F72"/>
    <w:rsid w:val="00D96F80"/>
    <w:rsid w:val="00D97545"/>
    <w:rsid w:val="00D97B65"/>
    <w:rsid w:val="00DA0212"/>
    <w:rsid w:val="00DA0754"/>
    <w:rsid w:val="00DA08BE"/>
    <w:rsid w:val="00DA0C12"/>
    <w:rsid w:val="00DA162A"/>
    <w:rsid w:val="00DA28E1"/>
    <w:rsid w:val="00DA2970"/>
    <w:rsid w:val="00DA3115"/>
    <w:rsid w:val="00DA3350"/>
    <w:rsid w:val="00DA38BC"/>
    <w:rsid w:val="00DA3E13"/>
    <w:rsid w:val="00DA425A"/>
    <w:rsid w:val="00DA4721"/>
    <w:rsid w:val="00DA4B74"/>
    <w:rsid w:val="00DA56B1"/>
    <w:rsid w:val="00DA5952"/>
    <w:rsid w:val="00DA5D68"/>
    <w:rsid w:val="00DA5D9A"/>
    <w:rsid w:val="00DA6441"/>
    <w:rsid w:val="00DA741F"/>
    <w:rsid w:val="00DA76FD"/>
    <w:rsid w:val="00DA7AA1"/>
    <w:rsid w:val="00DA7D5F"/>
    <w:rsid w:val="00DB04D6"/>
    <w:rsid w:val="00DB0911"/>
    <w:rsid w:val="00DB0EE5"/>
    <w:rsid w:val="00DB127A"/>
    <w:rsid w:val="00DB18EB"/>
    <w:rsid w:val="00DB1DD7"/>
    <w:rsid w:val="00DB3496"/>
    <w:rsid w:val="00DB3617"/>
    <w:rsid w:val="00DB3783"/>
    <w:rsid w:val="00DB4226"/>
    <w:rsid w:val="00DB4ACF"/>
    <w:rsid w:val="00DB4DA3"/>
    <w:rsid w:val="00DB4F85"/>
    <w:rsid w:val="00DB52BD"/>
    <w:rsid w:val="00DB5E6C"/>
    <w:rsid w:val="00DB611E"/>
    <w:rsid w:val="00DB6401"/>
    <w:rsid w:val="00DB66F9"/>
    <w:rsid w:val="00DB6ECC"/>
    <w:rsid w:val="00DB6EE4"/>
    <w:rsid w:val="00DB6F97"/>
    <w:rsid w:val="00DB71F6"/>
    <w:rsid w:val="00DB7312"/>
    <w:rsid w:val="00DB7C0E"/>
    <w:rsid w:val="00DC115A"/>
    <w:rsid w:val="00DC1171"/>
    <w:rsid w:val="00DC1A59"/>
    <w:rsid w:val="00DC2351"/>
    <w:rsid w:val="00DC2639"/>
    <w:rsid w:val="00DC26D4"/>
    <w:rsid w:val="00DC37F6"/>
    <w:rsid w:val="00DC38EE"/>
    <w:rsid w:val="00DC3F0A"/>
    <w:rsid w:val="00DC4091"/>
    <w:rsid w:val="00DC47E7"/>
    <w:rsid w:val="00DC4ED1"/>
    <w:rsid w:val="00DC4FC0"/>
    <w:rsid w:val="00DC565C"/>
    <w:rsid w:val="00DC59F9"/>
    <w:rsid w:val="00DC5B82"/>
    <w:rsid w:val="00DC5CF1"/>
    <w:rsid w:val="00DC6BD5"/>
    <w:rsid w:val="00DC7611"/>
    <w:rsid w:val="00DC7703"/>
    <w:rsid w:val="00DC7CE0"/>
    <w:rsid w:val="00DD0731"/>
    <w:rsid w:val="00DD249B"/>
    <w:rsid w:val="00DD2806"/>
    <w:rsid w:val="00DD2862"/>
    <w:rsid w:val="00DD29DD"/>
    <w:rsid w:val="00DD2A7E"/>
    <w:rsid w:val="00DD2F23"/>
    <w:rsid w:val="00DD3504"/>
    <w:rsid w:val="00DD3514"/>
    <w:rsid w:val="00DD395C"/>
    <w:rsid w:val="00DD3BF3"/>
    <w:rsid w:val="00DD40E8"/>
    <w:rsid w:val="00DD46BB"/>
    <w:rsid w:val="00DD4997"/>
    <w:rsid w:val="00DD51D8"/>
    <w:rsid w:val="00DD5E17"/>
    <w:rsid w:val="00DD621E"/>
    <w:rsid w:val="00DD6373"/>
    <w:rsid w:val="00DD6B5D"/>
    <w:rsid w:val="00DD6C16"/>
    <w:rsid w:val="00DD7012"/>
    <w:rsid w:val="00DD7A08"/>
    <w:rsid w:val="00DE00F9"/>
    <w:rsid w:val="00DE02A6"/>
    <w:rsid w:val="00DE0DCC"/>
    <w:rsid w:val="00DE17BD"/>
    <w:rsid w:val="00DE20D5"/>
    <w:rsid w:val="00DE2826"/>
    <w:rsid w:val="00DE2FEB"/>
    <w:rsid w:val="00DE3541"/>
    <w:rsid w:val="00DE41DF"/>
    <w:rsid w:val="00DE4F1F"/>
    <w:rsid w:val="00DE5666"/>
    <w:rsid w:val="00DE5A39"/>
    <w:rsid w:val="00DE5EF5"/>
    <w:rsid w:val="00DE6615"/>
    <w:rsid w:val="00DE7770"/>
    <w:rsid w:val="00DE7AF6"/>
    <w:rsid w:val="00DE7DB3"/>
    <w:rsid w:val="00DF01DB"/>
    <w:rsid w:val="00DF18A8"/>
    <w:rsid w:val="00DF1918"/>
    <w:rsid w:val="00DF2196"/>
    <w:rsid w:val="00DF2BB4"/>
    <w:rsid w:val="00DF30C3"/>
    <w:rsid w:val="00DF3D73"/>
    <w:rsid w:val="00DF4151"/>
    <w:rsid w:val="00DF42D6"/>
    <w:rsid w:val="00DF4F64"/>
    <w:rsid w:val="00DF5772"/>
    <w:rsid w:val="00DF5C37"/>
    <w:rsid w:val="00DF5E32"/>
    <w:rsid w:val="00DF5EB5"/>
    <w:rsid w:val="00DF5FF9"/>
    <w:rsid w:val="00DF706D"/>
    <w:rsid w:val="00E00303"/>
    <w:rsid w:val="00E00753"/>
    <w:rsid w:val="00E00885"/>
    <w:rsid w:val="00E00F45"/>
    <w:rsid w:val="00E01AC4"/>
    <w:rsid w:val="00E02122"/>
    <w:rsid w:val="00E02B77"/>
    <w:rsid w:val="00E03A34"/>
    <w:rsid w:val="00E03AB5"/>
    <w:rsid w:val="00E04373"/>
    <w:rsid w:val="00E047EB"/>
    <w:rsid w:val="00E05483"/>
    <w:rsid w:val="00E05B15"/>
    <w:rsid w:val="00E05F51"/>
    <w:rsid w:val="00E06279"/>
    <w:rsid w:val="00E06550"/>
    <w:rsid w:val="00E06594"/>
    <w:rsid w:val="00E0698A"/>
    <w:rsid w:val="00E06CFD"/>
    <w:rsid w:val="00E0705E"/>
    <w:rsid w:val="00E07327"/>
    <w:rsid w:val="00E076C4"/>
    <w:rsid w:val="00E07C3B"/>
    <w:rsid w:val="00E1062A"/>
    <w:rsid w:val="00E10A5C"/>
    <w:rsid w:val="00E10A8F"/>
    <w:rsid w:val="00E1104A"/>
    <w:rsid w:val="00E112E9"/>
    <w:rsid w:val="00E11314"/>
    <w:rsid w:val="00E11C39"/>
    <w:rsid w:val="00E11F19"/>
    <w:rsid w:val="00E12B04"/>
    <w:rsid w:val="00E12E72"/>
    <w:rsid w:val="00E1300B"/>
    <w:rsid w:val="00E13221"/>
    <w:rsid w:val="00E146AC"/>
    <w:rsid w:val="00E164BE"/>
    <w:rsid w:val="00E17589"/>
    <w:rsid w:val="00E17EC6"/>
    <w:rsid w:val="00E2070F"/>
    <w:rsid w:val="00E208CE"/>
    <w:rsid w:val="00E214FC"/>
    <w:rsid w:val="00E216D8"/>
    <w:rsid w:val="00E2212F"/>
    <w:rsid w:val="00E22460"/>
    <w:rsid w:val="00E225DB"/>
    <w:rsid w:val="00E22D63"/>
    <w:rsid w:val="00E22E19"/>
    <w:rsid w:val="00E23774"/>
    <w:rsid w:val="00E23855"/>
    <w:rsid w:val="00E24197"/>
    <w:rsid w:val="00E247FE"/>
    <w:rsid w:val="00E24E94"/>
    <w:rsid w:val="00E25560"/>
    <w:rsid w:val="00E25E4A"/>
    <w:rsid w:val="00E2625A"/>
    <w:rsid w:val="00E26BC8"/>
    <w:rsid w:val="00E2722A"/>
    <w:rsid w:val="00E27618"/>
    <w:rsid w:val="00E279AF"/>
    <w:rsid w:val="00E30AC2"/>
    <w:rsid w:val="00E30BE6"/>
    <w:rsid w:val="00E30D8D"/>
    <w:rsid w:val="00E31125"/>
    <w:rsid w:val="00E312CC"/>
    <w:rsid w:val="00E3199F"/>
    <w:rsid w:val="00E31C87"/>
    <w:rsid w:val="00E32050"/>
    <w:rsid w:val="00E32585"/>
    <w:rsid w:val="00E32637"/>
    <w:rsid w:val="00E32CAD"/>
    <w:rsid w:val="00E33410"/>
    <w:rsid w:val="00E33917"/>
    <w:rsid w:val="00E3396B"/>
    <w:rsid w:val="00E33D67"/>
    <w:rsid w:val="00E34102"/>
    <w:rsid w:val="00E345C9"/>
    <w:rsid w:val="00E3501E"/>
    <w:rsid w:val="00E3544E"/>
    <w:rsid w:val="00E3628C"/>
    <w:rsid w:val="00E36D76"/>
    <w:rsid w:val="00E375E1"/>
    <w:rsid w:val="00E377EF"/>
    <w:rsid w:val="00E37985"/>
    <w:rsid w:val="00E37F26"/>
    <w:rsid w:val="00E40820"/>
    <w:rsid w:val="00E42299"/>
    <w:rsid w:val="00E42841"/>
    <w:rsid w:val="00E42901"/>
    <w:rsid w:val="00E42EEF"/>
    <w:rsid w:val="00E4391B"/>
    <w:rsid w:val="00E44304"/>
    <w:rsid w:val="00E44637"/>
    <w:rsid w:val="00E44706"/>
    <w:rsid w:val="00E44EE6"/>
    <w:rsid w:val="00E44FC3"/>
    <w:rsid w:val="00E4532C"/>
    <w:rsid w:val="00E4561B"/>
    <w:rsid w:val="00E4654C"/>
    <w:rsid w:val="00E46909"/>
    <w:rsid w:val="00E478C6"/>
    <w:rsid w:val="00E5104A"/>
    <w:rsid w:val="00E511C3"/>
    <w:rsid w:val="00E51249"/>
    <w:rsid w:val="00E512B3"/>
    <w:rsid w:val="00E51361"/>
    <w:rsid w:val="00E51452"/>
    <w:rsid w:val="00E517B3"/>
    <w:rsid w:val="00E51986"/>
    <w:rsid w:val="00E51B19"/>
    <w:rsid w:val="00E52391"/>
    <w:rsid w:val="00E52680"/>
    <w:rsid w:val="00E5291E"/>
    <w:rsid w:val="00E52DAA"/>
    <w:rsid w:val="00E5378C"/>
    <w:rsid w:val="00E53D5B"/>
    <w:rsid w:val="00E54E88"/>
    <w:rsid w:val="00E56B72"/>
    <w:rsid w:val="00E576FC"/>
    <w:rsid w:val="00E57911"/>
    <w:rsid w:val="00E57BF7"/>
    <w:rsid w:val="00E57F92"/>
    <w:rsid w:val="00E60277"/>
    <w:rsid w:val="00E60451"/>
    <w:rsid w:val="00E61812"/>
    <w:rsid w:val="00E6186B"/>
    <w:rsid w:val="00E618F1"/>
    <w:rsid w:val="00E61B3B"/>
    <w:rsid w:val="00E61C7E"/>
    <w:rsid w:val="00E61D43"/>
    <w:rsid w:val="00E62308"/>
    <w:rsid w:val="00E62A0D"/>
    <w:rsid w:val="00E62C5A"/>
    <w:rsid w:val="00E62DE9"/>
    <w:rsid w:val="00E63C10"/>
    <w:rsid w:val="00E63F01"/>
    <w:rsid w:val="00E64196"/>
    <w:rsid w:val="00E644EC"/>
    <w:rsid w:val="00E6464E"/>
    <w:rsid w:val="00E65863"/>
    <w:rsid w:val="00E6606B"/>
    <w:rsid w:val="00E66350"/>
    <w:rsid w:val="00E6637D"/>
    <w:rsid w:val="00E666DF"/>
    <w:rsid w:val="00E669C2"/>
    <w:rsid w:val="00E66A82"/>
    <w:rsid w:val="00E66B23"/>
    <w:rsid w:val="00E673B5"/>
    <w:rsid w:val="00E676E4"/>
    <w:rsid w:val="00E701FB"/>
    <w:rsid w:val="00E7101B"/>
    <w:rsid w:val="00E719D0"/>
    <w:rsid w:val="00E71F57"/>
    <w:rsid w:val="00E71FA5"/>
    <w:rsid w:val="00E722BB"/>
    <w:rsid w:val="00E7236F"/>
    <w:rsid w:val="00E7293E"/>
    <w:rsid w:val="00E72FD2"/>
    <w:rsid w:val="00E73159"/>
    <w:rsid w:val="00E73565"/>
    <w:rsid w:val="00E73647"/>
    <w:rsid w:val="00E736D1"/>
    <w:rsid w:val="00E73B11"/>
    <w:rsid w:val="00E741E4"/>
    <w:rsid w:val="00E74262"/>
    <w:rsid w:val="00E747B5"/>
    <w:rsid w:val="00E755D4"/>
    <w:rsid w:val="00E7586E"/>
    <w:rsid w:val="00E75A07"/>
    <w:rsid w:val="00E75A25"/>
    <w:rsid w:val="00E75B54"/>
    <w:rsid w:val="00E76028"/>
    <w:rsid w:val="00E76553"/>
    <w:rsid w:val="00E767D5"/>
    <w:rsid w:val="00E76831"/>
    <w:rsid w:val="00E76C72"/>
    <w:rsid w:val="00E76F05"/>
    <w:rsid w:val="00E76FD7"/>
    <w:rsid w:val="00E7711F"/>
    <w:rsid w:val="00E77A96"/>
    <w:rsid w:val="00E77CD5"/>
    <w:rsid w:val="00E77FD6"/>
    <w:rsid w:val="00E80272"/>
    <w:rsid w:val="00E808CB"/>
    <w:rsid w:val="00E81150"/>
    <w:rsid w:val="00E81C61"/>
    <w:rsid w:val="00E81F7A"/>
    <w:rsid w:val="00E82162"/>
    <w:rsid w:val="00E825FC"/>
    <w:rsid w:val="00E82813"/>
    <w:rsid w:val="00E828E7"/>
    <w:rsid w:val="00E830BB"/>
    <w:rsid w:val="00E835FA"/>
    <w:rsid w:val="00E8387F"/>
    <w:rsid w:val="00E838A0"/>
    <w:rsid w:val="00E83C6F"/>
    <w:rsid w:val="00E8402E"/>
    <w:rsid w:val="00E8426D"/>
    <w:rsid w:val="00E8429F"/>
    <w:rsid w:val="00E84D02"/>
    <w:rsid w:val="00E8504E"/>
    <w:rsid w:val="00E851C6"/>
    <w:rsid w:val="00E852BE"/>
    <w:rsid w:val="00E856DE"/>
    <w:rsid w:val="00E85984"/>
    <w:rsid w:val="00E861C4"/>
    <w:rsid w:val="00E86786"/>
    <w:rsid w:val="00E87BFA"/>
    <w:rsid w:val="00E90538"/>
    <w:rsid w:val="00E90C64"/>
    <w:rsid w:val="00E90CE1"/>
    <w:rsid w:val="00E90CF0"/>
    <w:rsid w:val="00E91757"/>
    <w:rsid w:val="00E9181C"/>
    <w:rsid w:val="00E91974"/>
    <w:rsid w:val="00E92095"/>
    <w:rsid w:val="00E92869"/>
    <w:rsid w:val="00E93335"/>
    <w:rsid w:val="00E9360F"/>
    <w:rsid w:val="00E93634"/>
    <w:rsid w:val="00E94B31"/>
    <w:rsid w:val="00E95FFC"/>
    <w:rsid w:val="00E9652D"/>
    <w:rsid w:val="00E965C0"/>
    <w:rsid w:val="00E97B1B"/>
    <w:rsid w:val="00E97C24"/>
    <w:rsid w:val="00E97D40"/>
    <w:rsid w:val="00E97EE2"/>
    <w:rsid w:val="00E97F3A"/>
    <w:rsid w:val="00EA00A5"/>
    <w:rsid w:val="00EA0C46"/>
    <w:rsid w:val="00EA1232"/>
    <w:rsid w:val="00EA173C"/>
    <w:rsid w:val="00EA22E8"/>
    <w:rsid w:val="00EA2650"/>
    <w:rsid w:val="00EA2688"/>
    <w:rsid w:val="00EA3263"/>
    <w:rsid w:val="00EA3ECF"/>
    <w:rsid w:val="00EA4606"/>
    <w:rsid w:val="00EA4609"/>
    <w:rsid w:val="00EA4D7E"/>
    <w:rsid w:val="00EA524E"/>
    <w:rsid w:val="00EA53A7"/>
    <w:rsid w:val="00EA6488"/>
    <w:rsid w:val="00EA7AEB"/>
    <w:rsid w:val="00EB020E"/>
    <w:rsid w:val="00EB09B7"/>
    <w:rsid w:val="00EB0B33"/>
    <w:rsid w:val="00EB0E2E"/>
    <w:rsid w:val="00EB0F73"/>
    <w:rsid w:val="00EB1EF5"/>
    <w:rsid w:val="00EB2936"/>
    <w:rsid w:val="00EB3830"/>
    <w:rsid w:val="00EB3E08"/>
    <w:rsid w:val="00EB4D68"/>
    <w:rsid w:val="00EB5163"/>
    <w:rsid w:val="00EB51C8"/>
    <w:rsid w:val="00EB59DF"/>
    <w:rsid w:val="00EB5E7E"/>
    <w:rsid w:val="00EB5FB4"/>
    <w:rsid w:val="00EB6407"/>
    <w:rsid w:val="00EB66A8"/>
    <w:rsid w:val="00EB6DE9"/>
    <w:rsid w:val="00EB6E57"/>
    <w:rsid w:val="00EB6E86"/>
    <w:rsid w:val="00EB747E"/>
    <w:rsid w:val="00EB7AD6"/>
    <w:rsid w:val="00EB7B11"/>
    <w:rsid w:val="00EC0BAA"/>
    <w:rsid w:val="00EC0FFD"/>
    <w:rsid w:val="00EC117A"/>
    <w:rsid w:val="00EC134C"/>
    <w:rsid w:val="00EC154D"/>
    <w:rsid w:val="00EC15B5"/>
    <w:rsid w:val="00EC1A56"/>
    <w:rsid w:val="00EC1B94"/>
    <w:rsid w:val="00EC1BBB"/>
    <w:rsid w:val="00EC2A2C"/>
    <w:rsid w:val="00EC2B51"/>
    <w:rsid w:val="00EC2E63"/>
    <w:rsid w:val="00EC3B45"/>
    <w:rsid w:val="00EC3EE5"/>
    <w:rsid w:val="00EC3FFD"/>
    <w:rsid w:val="00EC4090"/>
    <w:rsid w:val="00EC425E"/>
    <w:rsid w:val="00EC43AA"/>
    <w:rsid w:val="00EC5081"/>
    <w:rsid w:val="00EC5A3B"/>
    <w:rsid w:val="00EC5A7D"/>
    <w:rsid w:val="00EC5BC1"/>
    <w:rsid w:val="00EC656D"/>
    <w:rsid w:val="00EC65E6"/>
    <w:rsid w:val="00EC7933"/>
    <w:rsid w:val="00ED068A"/>
    <w:rsid w:val="00ED0D1C"/>
    <w:rsid w:val="00ED1C96"/>
    <w:rsid w:val="00ED3639"/>
    <w:rsid w:val="00ED38C7"/>
    <w:rsid w:val="00ED44FF"/>
    <w:rsid w:val="00ED4590"/>
    <w:rsid w:val="00ED45F2"/>
    <w:rsid w:val="00ED469D"/>
    <w:rsid w:val="00ED4A1B"/>
    <w:rsid w:val="00ED530C"/>
    <w:rsid w:val="00ED5E71"/>
    <w:rsid w:val="00ED5E92"/>
    <w:rsid w:val="00ED6267"/>
    <w:rsid w:val="00ED6378"/>
    <w:rsid w:val="00ED7456"/>
    <w:rsid w:val="00ED75BB"/>
    <w:rsid w:val="00ED77DF"/>
    <w:rsid w:val="00ED7F7E"/>
    <w:rsid w:val="00EE05AE"/>
    <w:rsid w:val="00EE0AAE"/>
    <w:rsid w:val="00EE0F57"/>
    <w:rsid w:val="00EE1735"/>
    <w:rsid w:val="00EE190F"/>
    <w:rsid w:val="00EE1A79"/>
    <w:rsid w:val="00EE1B0D"/>
    <w:rsid w:val="00EE1DD9"/>
    <w:rsid w:val="00EE1E21"/>
    <w:rsid w:val="00EE1EE4"/>
    <w:rsid w:val="00EE20A3"/>
    <w:rsid w:val="00EE28AB"/>
    <w:rsid w:val="00EE2BB9"/>
    <w:rsid w:val="00EE2E42"/>
    <w:rsid w:val="00EE2F5A"/>
    <w:rsid w:val="00EE30EF"/>
    <w:rsid w:val="00EE39F1"/>
    <w:rsid w:val="00EE3D0B"/>
    <w:rsid w:val="00EE56CB"/>
    <w:rsid w:val="00EE66D5"/>
    <w:rsid w:val="00EE67C6"/>
    <w:rsid w:val="00EE6A0D"/>
    <w:rsid w:val="00EE6B82"/>
    <w:rsid w:val="00EE6CAF"/>
    <w:rsid w:val="00EE6F31"/>
    <w:rsid w:val="00EE7513"/>
    <w:rsid w:val="00EE7A2F"/>
    <w:rsid w:val="00EE7B9D"/>
    <w:rsid w:val="00EF07DA"/>
    <w:rsid w:val="00EF0911"/>
    <w:rsid w:val="00EF0E86"/>
    <w:rsid w:val="00EF102A"/>
    <w:rsid w:val="00EF1BA8"/>
    <w:rsid w:val="00EF1C74"/>
    <w:rsid w:val="00EF2195"/>
    <w:rsid w:val="00EF25C9"/>
    <w:rsid w:val="00EF2EAD"/>
    <w:rsid w:val="00EF2F28"/>
    <w:rsid w:val="00EF3181"/>
    <w:rsid w:val="00EF31D0"/>
    <w:rsid w:val="00EF38EF"/>
    <w:rsid w:val="00EF3A1A"/>
    <w:rsid w:val="00EF3F77"/>
    <w:rsid w:val="00EF42E1"/>
    <w:rsid w:val="00EF46D2"/>
    <w:rsid w:val="00EF502A"/>
    <w:rsid w:val="00EF556D"/>
    <w:rsid w:val="00EF6073"/>
    <w:rsid w:val="00EF6182"/>
    <w:rsid w:val="00EF61A6"/>
    <w:rsid w:val="00EF712F"/>
    <w:rsid w:val="00F01117"/>
    <w:rsid w:val="00F0198B"/>
    <w:rsid w:val="00F024CB"/>
    <w:rsid w:val="00F0357D"/>
    <w:rsid w:val="00F03DDD"/>
    <w:rsid w:val="00F044ED"/>
    <w:rsid w:val="00F04F51"/>
    <w:rsid w:val="00F052DF"/>
    <w:rsid w:val="00F05809"/>
    <w:rsid w:val="00F05CE9"/>
    <w:rsid w:val="00F05E95"/>
    <w:rsid w:val="00F06585"/>
    <w:rsid w:val="00F06DC3"/>
    <w:rsid w:val="00F06E21"/>
    <w:rsid w:val="00F07317"/>
    <w:rsid w:val="00F077BB"/>
    <w:rsid w:val="00F10040"/>
    <w:rsid w:val="00F11C32"/>
    <w:rsid w:val="00F11C4B"/>
    <w:rsid w:val="00F11CD2"/>
    <w:rsid w:val="00F127EC"/>
    <w:rsid w:val="00F12B40"/>
    <w:rsid w:val="00F12F54"/>
    <w:rsid w:val="00F12FAD"/>
    <w:rsid w:val="00F13CE2"/>
    <w:rsid w:val="00F13ED1"/>
    <w:rsid w:val="00F14313"/>
    <w:rsid w:val="00F1440C"/>
    <w:rsid w:val="00F14ED0"/>
    <w:rsid w:val="00F1529C"/>
    <w:rsid w:val="00F155E9"/>
    <w:rsid w:val="00F15642"/>
    <w:rsid w:val="00F15D9B"/>
    <w:rsid w:val="00F15EDB"/>
    <w:rsid w:val="00F16254"/>
    <w:rsid w:val="00F16CC5"/>
    <w:rsid w:val="00F17646"/>
    <w:rsid w:val="00F17B91"/>
    <w:rsid w:val="00F2057A"/>
    <w:rsid w:val="00F20FAB"/>
    <w:rsid w:val="00F21168"/>
    <w:rsid w:val="00F211FB"/>
    <w:rsid w:val="00F2124E"/>
    <w:rsid w:val="00F22C54"/>
    <w:rsid w:val="00F232F8"/>
    <w:rsid w:val="00F2391A"/>
    <w:rsid w:val="00F23AE4"/>
    <w:rsid w:val="00F2402F"/>
    <w:rsid w:val="00F243BE"/>
    <w:rsid w:val="00F24700"/>
    <w:rsid w:val="00F249C4"/>
    <w:rsid w:val="00F2549A"/>
    <w:rsid w:val="00F25C31"/>
    <w:rsid w:val="00F25D5D"/>
    <w:rsid w:val="00F2606B"/>
    <w:rsid w:val="00F274D4"/>
    <w:rsid w:val="00F277F2"/>
    <w:rsid w:val="00F309BD"/>
    <w:rsid w:val="00F30F9F"/>
    <w:rsid w:val="00F310AA"/>
    <w:rsid w:val="00F31A50"/>
    <w:rsid w:val="00F31B71"/>
    <w:rsid w:val="00F31D58"/>
    <w:rsid w:val="00F3348B"/>
    <w:rsid w:val="00F33C02"/>
    <w:rsid w:val="00F33C6E"/>
    <w:rsid w:val="00F33E0F"/>
    <w:rsid w:val="00F33FBE"/>
    <w:rsid w:val="00F34C1C"/>
    <w:rsid w:val="00F34CFC"/>
    <w:rsid w:val="00F34D1D"/>
    <w:rsid w:val="00F34E3F"/>
    <w:rsid w:val="00F35052"/>
    <w:rsid w:val="00F35DAE"/>
    <w:rsid w:val="00F3606E"/>
    <w:rsid w:val="00F36630"/>
    <w:rsid w:val="00F36D8E"/>
    <w:rsid w:val="00F36DBC"/>
    <w:rsid w:val="00F40ADF"/>
    <w:rsid w:val="00F41841"/>
    <w:rsid w:val="00F419E4"/>
    <w:rsid w:val="00F41A19"/>
    <w:rsid w:val="00F41D7A"/>
    <w:rsid w:val="00F42360"/>
    <w:rsid w:val="00F42364"/>
    <w:rsid w:val="00F42B95"/>
    <w:rsid w:val="00F42F6C"/>
    <w:rsid w:val="00F42FE7"/>
    <w:rsid w:val="00F43419"/>
    <w:rsid w:val="00F4369A"/>
    <w:rsid w:val="00F44085"/>
    <w:rsid w:val="00F44806"/>
    <w:rsid w:val="00F44D62"/>
    <w:rsid w:val="00F44D6E"/>
    <w:rsid w:val="00F45010"/>
    <w:rsid w:val="00F45797"/>
    <w:rsid w:val="00F4703C"/>
    <w:rsid w:val="00F476B9"/>
    <w:rsid w:val="00F506A7"/>
    <w:rsid w:val="00F50761"/>
    <w:rsid w:val="00F51974"/>
    <w:rsid w:val="00F5223E"/>
    <w:rsid w:val="00F5275A"/>
    <w:rsid w:val="00F52CF5"/>
    <w:rsid w:val="00F5318F"/>
    <w:rsid w:val="00F53505"/>
    <w:rsid w:val="00F536C9"/>
    <w:rsid w:val="00F53A62"/>
    <w:rsid w:val="00F53FAE"/>
    <w:rsid w:val="00F54EF7"/>
    <w:rsid w:val="00F54F4C"/>
    <w:rsid w:val="00F55177"/>
    <w:rsid w:val="00F555E4"/>
    <w:rsid w:val="00F55E3A"/>
    <w:rsid w:val="00F563FC"/>
    <w:rsid w:val="00F56F70"/>
    <w:rsid w:val="00F57A0A"/>
    <w:rsid w:val="00F60910"/>
    <w:rsid w:val="00F61023"/>
    <w:rsid w:val="00F6123A"/>
    <w:rsid w:val="00F615A3"/>
    <w:rsid w:val="00F6166C"/>
    <w:rsid w:val="00F6185A"/>
    <w:rsid w:val="00F61C67"/>
    <w:rsid w:val="00F620CA"/>
    <w:rsid w:val="00F63030"/>
    <w:rsid w:val="00F631D6"/>
    <w:rsid w:val="00F638A0"/>
    <w:rsid w:val="00F63D71"/>
    <w:rsid w:val="00F643D5"/>
    <w:rsid w:val="00F64564"/>
    <w:rsid w:val="00F647F5"/>
    <w:rsid w:val="00F64883"/>
    <w:rsid w:val="00F65252"/>
    <w:rsid w:val="00F66456"/>
    <w:rsid w:val="00F66518"/>
    <w:rsid w:val="00F6682C"/>
    <w:rsid w:val="00F66F9C"/>
    <w:rsid w:val="00F67745"/>
    <w:rsid w:val="00F67BCB"/>
    <w:rsid w:val="00F67D90"/>
    <w:rsid w:val="00F67EB0"/>
    <w:rsid w:val="00F707FD"/>
    <w:rsid w:val="00F70A16"/>
    <w:rsid w:val="00F713F3"/>
    <w:rsid w:val="00F7163E"/>
    <w:rsid w:val="00F7173F"/>
    <w:rsid w:val="00F71852"/>
    <w:rsid w:val="00F71EEC"/>
    <w:rsid w:val="00F727F3"/>
    <w:rsid w:val="00F72AB5"/>
    <w:rsid w:val="00F7303F"/>
    <w:rsid w:val="00F731FB"/>
    <w:rsid w:val="00F738A5"/>
    <w:rsid w:val="00F73DF3"/>
    <w:rsid w:val="00F73EB2"/>
    <w:rsid w:val="00F742ED"/>
    <w:rsid w:val="00F74437"/>
    <w:rsid w:val="00F745EE"/>
    <w:rsid w:val="00F75763"/>
    <w:rsid w:val="00F7597A"/>
    <w:rsid w:val="00F75A88"/>
    <w:rsid w:val="00F75B49"/>
    <w:rsid w:val="00F75C36"/>
    <w:rsid w:val="00F75E20"/>
    <w:rsid w:val="00F7608B"/>
    <w:rsid w:val="00F76101"/>
    <w:rsid w:val="00F7611F"/>
    <w:rsid w:val="00F76229"/>
    <w:rsid w:val="00F764D0"/>
    <w:rsid w:val="00F76AC2"/>
    <w:rsid w:val="00F76D47"/>
    <w:rsid w:val="00F76E52"/>
    <w:rsid w:val="00F771B6"/>
    <w:rsid w:val="00F80CE0"/>
    <w:rsid w:val="00F80E69"/>
    <w:rsid w:val="00F8110A"/>
    <w:rsid w:val="00F81316"/>
    <w:rsid w:val="00F81847"/>
    <w:rsid w:val="00F81FD7"/>
    <w:rsid w:val="00F82FF8"/>
    <w:rsid w:val="00F83960"/>
    <w:rsid w:val="00F83A10"/>
    <w:rsid w:val="00F84592"/>
    <w:rsid w:val="00F8470A"/>
    <w:rsid w:val="00F84A2E"/>
    <w:rsid w:val="00F84BA8"/>
    <w:rsid w:val="00F84F25"/>
    <w:rsid w:val="00F84F36"/>
    <w:rsid w:val="00F85892"/>
    <w:rsid w:val="00F8603D"/>
    <w:rsid w:val="00F86922"/>
    <w:rsid w:val="00F86994"/>
    <w:rsid w:val="00F86AB5"/>
    <w:rsid w:val="00F86D27"/>
    <w:rsid w:val="00F87255"/>
    <w:rsid w:val="00F872C8"/>
    <w:rsid w:val="00F873A2"/>
    <w:rsid w:val="00F8742B"/>
    <w:rsid w:val="00F87CF8"/>
    <w:rsid w:val="00F9006C"/>
    <w:rsid w:val="00F90349"/>
    <w:rsid w:val="00F91558"/>
    <w:rsid w:val="00F91CA3"/>
    <w:rsid w:val="00F91D23"/>
    <w:rsid w:val="00F923C3"/>
    <w:rsid w:val="00F9252A"/>
    <w:rsid w:val="00F9273B"/>
    <w:rsid w:val="00F92D0A"/>
    <w:rsid w:val="00F9315E"/>
    <w:rsid w:val="00F93E1A"/>
    <w:rsid w:val="00F9487D"/>
    <w:rsid w:val="00F94B9C"/>
    <w:rsid w:val="00F96031"/>
    <w:rsid w:val="00F960ED"/>
    <w:rsid w:val="00F96FFF"/>
    <w:rsid w:val="00F977A5"/>
    <w:rsid w:val="00F97FA0"/>
    <w:rsid w:val="00FA0692"/>
    <w:rsid w:val="00FA0E9C"/>
    <w:rsid w:val="00FA103D"/>
    <w:rsid w:val="00FA1B19"/>
    <w:rsid w:val="00FA20B8"/>
    <w:rsid w:val="00FA21F3"/>
    <w:rsid w:val="00FA24FF"/>
    <w:rsid w:val="00FA2BB7"/>
    <w:rsid w:val="00FA2DEA"/>
    <w:rsid w:val="00FA3121"/>
    <w:rsid w:val="00FA37DD"/>
    <w:rsid w:val="00FA3A90"/>
    <w:rsid w:val="00FA46EC"/>
    <w:rsid w:val="00FA4CA3"/>
    <w:rsid w:val="00FA5198"/>
    <w:rsid w:val="00FA5625"/>
    <w:rsid w:val="00FA563F"/>
    <w:rsid w:val="00FA6058"/>
    <w:rsid w:val="00FA67C5"/>
    <w:rsid w:val="00FA6E96"/>
    <w:rsid w:val="00FA73D0"/>
    <w:rsid w:val="00FA7610"/>
    <w:rsid w:val="00FA7A8B"/>
    <w:rsid w:val="00FB0A40"/>
    <w:rsid w:val="00FB0A89"/>
    <w:rsid w:val="00FB1440"/>
    <w:rsid w:val="00FB1565"/>
    <w:rsid w:val="00FB1BBF"/>
    <w:rsid w:val="00FB1C17"/>
    <w:rsid w:val="00FB1FFE"/>
    <w:rsid w:val="00FB20D7"/>
    <w:rsid w:val="00FB28D5"/>
    <w:rsid w:val="00FB299C"/>
    <w:rsid w:val="00FB2D22"/>
    <w:rsid w:val="00FB35F1"/>
    <w:rsid w:val="00FB3E6C"/>
    <w:rsid w:val="00FB3EE2"/>
    <w:rsid w:val="00FB4067"/>
    <w:rsid w:val="00FB408C"/>
    <w:rsid w:val="00FB4184"/>
    <w:rsid w:val="00FB43A6"/>
    <w:rsid w:val="00FB45F9"/>
    <w:rsid w:val="00FB4AB4"/>
    <w:rsid w:val="00FB4BC4"/>
    <w:rsid w:val="00FB4D93"/>
    <w:rsid w:val="00FB501D"/>
    <w:rsid w:val="00FB5168"/>
    <w:rsid w:val="00FB51C6"/>
    <w:rsid w:val="00FB5438"/>
    <w:rsid w:val="00FB67E0"/>
    <w:rsid w:val="00FB6A20"/>
    <w:rsid w:val="00FB7AE2"/>
    <w:rsid w:val="00FB7E8F"/>
    <w:rsid w:val="00FC0037"/>
    <w:rsid w:val="00FC024A"/>
    <w:rsid w:val="00FC087D"/>
    <w:rsid w:val="00FC1244"/>
    <w:rsid w:val="00FC1623"/>
    <w:rsid w:val="00FC1D90"/>
    <w:rsid w:val="00FC1F0B"/>
    <w:rsid w:val="00FC201D"/>
    <w:rsid w:val="00FC2540"/>
    <w:rsid w:val="00FC2FBA"/>
    <w:rsid w:val="00FC3426"/>
    <w:rsid w:val="00FC34B9"/>
    <w:rsid w:val="00FC3A03"/>
    <w:rsid w:val="00FC3B24"/>
    <w:rsid w:val="00FC3BF9"/>
    <w:rsid w:val="00FC3C66"/>
    <w:rsid w:val="00FC41E8"/>
    <w:rsid w:val="00FC45A5"/>
    <w:rsid w:val="00FC4C4A"/>
    <w:rsid w:val="00FC564A"/>
    <w:rsid w:val="00FC56AE"/>
    <w:rsid w:val="00FC6BB9"/>
    <w:rsid w:val="00FC779B"/>
    <w:rsid w:val="00FC7846"/>
    <w:rsid w:val="00FC7A8D"/>
    <w:rsid w:val="00FC7B9A"/>
    <w:rsid w:val="00FC7DE9"/>
    <w:rsid w:val="00FC7E16"/>
    <w:rsid w:val="00FD04E1"/>
    <w:rsid w:val="00FD0622"/>
    <w:rsid w:val="00FD0750"/>
    <w:rsid w:val="00FD10AE"/>
    <w:rsid w:val="00FD115F"/>
    <w:rsid w:val="00FD1D50"/>
    <w:rsid w:val="00FD283A"/>
    <w:rsid w:val="00FD2DE4"/>
    <w:rsid w:val="00FD3791"/>
    <w:rsid w:val="00FD394E"/>
    <w:rsid w:val="00FD4A51"/>
    <w:rsid w:val="00FD5418"/>
    <w:rsid w:val="00FD5540"/>
    <w:rsid w:val="00FD654E"/>
    <w:rsid w:val="00FD65E1"/>
    <w:rsid w:val="00FD71F2"/>
    <w:rsid w:val="00FD730D"/>
    <w:rsid w:val="00FD77E3"/>
    <w:rsid w:val="00FD7816"/>
    <w:rsid w:val="00FD79D5"/>
    <w:rsid w:val="00FE0CFA"/>
    <w:rsid w:val="00FE113F"/>
    <w:rsid w:val="00FE1BCA"/>
    <w:rsid w:val="00FE204E"/>
    <w:rsid w:val="00FE21AB"/>
    <w:rsid w:val="00FE241F"/>
    <w:rsid w:val="00FE29FE"/>
    <w:rsid w:val="00FE2CCF"/>
    <w:rsid w:val="00FE2D80"/>
    <w:rsid w:val="00FE332E"/>
    <w:rsid w:val="00FE444C"/>
    <w:rsid w:val="00FE463A"/>
    <w:rsid w:val="00FE4AFF"/>
    <w:rsid w:val="00FE4DA6"/>
    <w:rsid w:val="00FE5272"/>
    <w:rsid w:val="00FE544D"/>
    <w:rsid w:val="00FE562A"/>
    <w:rsid w:val="00FE5662"/>
    <w:rsid w:val="00FE56DF"/>
    <w:rsid w:val="00FE6703"/>
    <w:rsid w:val="00FE7997"/>
    <w:rsid w:val="00FF07D1"/>
    <w:rsid w:val="00FF0913"/>
    <w:rsid w:val="00FF0B55"/>
    <w:rsid w:val="00FF287B"/>
    <w:rsid w:val="00FF2A44"/>
    <w:rsid w:val="00FF2EA6"/>
    <w:rsid w:val="00FF3B7E"/>
    <w:rsid w:val="00FF3BAD"/>
    <w:rsid w:val="00FF3EF8"/>
    <w:rsid w:val="00FF4ACA"/>
    <w:rsid w:val="00FF4B08"/>
    <w:rsid w:val="00FF4D96"/>
    <w:rsid w:val="00FF5340"/>
    <w:rsid w:val="00FF55AC"/>
    <w:rsid w:val="00FF57F6"/>
    <w:rsid w:val="00FF5D82"/>
    <w:rsid w:val="00FF60B0"/>
    <w:rsid w:val="00FF6137"/>
    <w:rsid w:val="00FF6139"/>
    <w:rsid w:val="00FF657A"/>
    <w:rsid w:val="00FF66EF"/>
    <w:rsid w:val="00FF6AD1"/>
    <w:rsid w:val="00FF6FBD"/>
    <w:rsid w:val="00FF7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68DE20B"/>
  <w15:chartTrackingRefBased/>
  <w15:docId w15:val="{41036533-675D-4830-B9BF-A3A874034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rPr>
  </w:style>
  <w:style w:type="paragraph" w:styleId="Heading3">
    <w:name w:val="heading 3"/>
    <w:aliases w:val="SF (A) Title"/>
    <w:basedOn w:val="Normal"/>
    <w:next w:val="Normal"/>
    <w:qFormat/>
    <w:rsid w:val="004C6965"/>
    <w:pPr>
      <w:keepNext/>
      <w:spacing w:after="200"/>
      <w:ind w:left="1440" w:hanging="720"/>
      <w:jc w:val="both"/>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FAtext">
    <w:name w:val="SF (A) text"/>
    <w:basedOn w:val="Normal"/>
    <w:semiHidden/>
    <w:rsid w:val="004C6965"/>
    <w:pPr>
      <w:spacing w:after="200"/>
      <w:ind w:left="1440"/>
      <w:jc w:val="both"/>
    </w:pPr>
    <w:rPr>
      <w:rFonts w:eastAsia="Times" w:cs="Times New Roman"/>
      <w:sz w:val="22"/>
      <w:szCs w:val="22"/>
    </w:rPr>
  </w:style>
  <w:style w:type="paragraph" w:customStyle="1" w:styleId="SF1text">
    <w:name w:val="SF (1) text"/>
    <w:basedOn w:val="Normal"/>
    <w:next w:val="Normal"/>
    <w:autoRedefine/>
    <w:semiHidden/>
    <w:rsid w:val="001E66EE"/>
    <w:pPr>
      <w:spacing w:after="200"/>
      <w:ind w:left="720"/>
      <w:jc w:val="both"/>
    </w:pPr>
    <w:rPr>
      <w:rFonts w:eastAsia="Times"/>
      <w:sz w:val="22"/>
      <w:szCs w:val="22"/>
    </w:rPr>
  </w:style>
  <w:style w:type="paragraph" w:customStyle="1" w:styleId="SFatext0">
    <w:name w:val="SF (a) text"/>
    <w:basedOn w:val="Normal"/>
    <w:autoRedefine/>
    <w:semiHidden/>
    <w:rsid w:val="001E66EE"/>
    <w:pPr>
      <w:spacing w:after="200"/>
      <w:ind w:left="2880" w:hanging="720"/>
      <w:jc w:val="both"/>
    </w:pPr>
    <w:rPr>
      <w:rFonts w:eastAsia="Times" w:cs="Times New Roman"/>
      <w:sz w:val="22"/>
      <w:szCs w:val="22"/>
    </w:rPr>
  </w:style>
  <w:style w:type="paragraph" w:customStyle="1" w:styleId="SFitext">
    <w:name w:val="SF (i) text"/>
    <w:basedOn w:val="Normal"/>
    <w:semiHidden/>
    <w:rsid w:val="00B4232F"/>
    <w:pPr>
      <w:spacing w:after="200"/>
      <w:ind w:left="3600" w:hanging="720"/>
      <w:jc w:val="both"/>
    </w:pPr>
    <w:rPr>
      <w:rFonts w:eastAsia="Times" w:cs="Times New Roman"/>
      <w:sz w:val="22"/>
      <w:szCs w:val="22"/>
    </w:rPr>
  </w:style>
  <w:style w:type="paragraph" w:styleId="Header">
    <w:name w:val="header"/>
    <w:basedOn w:val="Normal"/>
    <w:link w:val="HeaderChar"/>
    <w:uiPriority w:val="99"/>
    <w:unhideWhenUsed/>
    <w:rsid w:val="00CB7739"/>
    <w:pPr>
      <w:tabs>
        <w:tab w:val="center" w:pos="4680"/>
        <w:tab w:val="right" w:pos="9360"/>
      </w:tabs>
    </w:pPr>
  </w:style>
  <w:style w:type="character" w:customStyle="1" w:styleId="HeaderChar">
    <w:name w:val="Header Char"/>
    <w:link w:val="Header"/>
    <w:uiPriority w:val="99"/>
    <w:rsid w:val="00CB7739"/>
    <w:rPr>
      <w:rFonts w:ascii="Arial" w:hAnsi="Arial" w:cs="Arial"/>
      <w:sz w:val="24"/>
      <w:szCs w:val="24"/>
      <w:lang w:bidi="ar-SA"/>
    </w:rPr>
  </w:style>
  <w:style w:type="paragraph" w:styleId="Footer">
    <w:name w:val="footer"/>
    <w:basedOn w:val="Normal"/>
    <w:link w:val="FooterChar"/>
    <w:uiPriority w:val="99"/>
    <w:unhideWhenUsed/>
    <w:rsid w:val="00CB7739"/>
    <w:pPr>
      <w:tabs>
        <w:tab w:val="center" w:pos="4680"/>
        <w:tab w:val="right" w:pos="9360"/>
      </w:tabs>
    </w:pPr>
  </w:style>
  <w:style w:type="character" w:customStyle="1" w:styleId="FooterChar">
    <w:name w:val="Footer Char"/>
    <w:link w:val="Footer"/>
    <w:uiPriority w:val="99"/>
    <w:rsid w:val="00CB7739"/>
    <w:rPr>
      <w:rFonts w:ascii="Arial" w:hAnsi="Arial" w:cs="Arial"/>
      <w:sz w:val="24"/>
      <w:szCs w:val="24"/>
      <w:lang w:bidi="ar-SA"/>
    </w:rPr>
  </w:style>
  <w:style w:type="paragraph" w:styleId="BalloonText">
    <w:name w:val="Balloon Text"/>
    <w:basedOn w:val="Normal"/>
    <w:link w:val="BalloonTextChar"/>
    <w:uiPriority w:val="99"/>
    <w:semiHidden/>
    <w:unhideWhenUsed/>
    <w:rsid w:val="00CB7739"/>
    <w:rPr>
      <w:rFonts w:ascii="Tahoma" w:hAnsi="Tahoma" w:cs="Tahoma"/>
      <w:sz w:val="16"/>
      <w:szCs w:val="16"/>
    </w:rPr>
  </w:style>
  <w:style w:type="character" w:customStyle="1" w:styleId="BalloonTextChar">
    <w:name w:val="Balloon Text Char"/>
    <w:link w:val="BalloonText"/>
    <w:uiPriority w:val="99"/>
    <w:semiHidden/>
    <w:rsid w:val="00CB7739"/>
    <w:rPr>
      <w:rFonts w:ascii="Tahoma" w:hAnsi="Tahoma" w:cs="Tahoma"/>
      <w:sz w:val="16"/>
      <w:szCs w:val="16"/>
      <w:lang w:bidi="ar-SA"/>
    </w:rPr>
  </w:style>
  <w:style w:type="character" w:customStyle="1" w:styleId="ital1">
    <w:name w:val="ital1"/>
    <w:rsid w:val="00DA5952"/>
    <w:rPr>
      <w:i/>
      <w:iCs/>
    </w:rPr>
  </w:style>
  <w:style w:type="character" w:styleId="Hyperlink">
    <w:name w:val="Hyperlink"/>
    <w:basedOn w:val="DefaultParagraphFont"/>
    <w:uiPriority w:val="99"/>
    <w:semiHidden/>
    <w:unhideWhenUsed/>
    <w:rsid w:val="00BD46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51052">
      <w:bodyDiv w:val="1"/>
      <w:marLeft w:val="0"/>
      <w:marRight w:val="0"/>
      <w:marTop w:val="0"/>
      <w:marBottom w:val="0"/>
      <w:divBdr>
        <w:top w:val="none" w:sz="0" w:space="0" w:color="auto"/>
        <w:left w:val="none" w:sz="0" w:space="0" w:color="auto"/>
        <w:bottom w:val="none" w:sz="0" w:space="0" w:color="auto"/>
        <w:right w:val="none" w:sz="0" w:space="0" w:color="auto"/>
      </w:divBdr>
    </w:div>
    <w:div w:id="104037588">
      <w:bodyDiv w:val="1"/>
      <w:marLeft w:val="0"/>
      <w:marRight w:val="0"/>
      <w:marTop w:val="0"/>
      <w:marBottom w:val="0"/>
      <w:divBdr>
        <w:top w:val="none" w:sz="0" w:space="0" w:color="auto"/>
        <w:left w:val="none" w:sz="0" w:space="0" w:color="auto"/>
        <w:bottom w:val="none" w:sz="0" w:space="0" w:color="auto"/>
        <w:right w:val="none" w:sz="0" w:space="0" w:color="auto"/>
      </w:divBdr>
    </w:div>
    <w:div w:id="1017194565">
      <w:bodyDiv w:val="1"/>
      <w:marLeft w:val="0"/>
      <w:marRight w:val="0"/>
      <w:marTop w:val="0"/>
      <w:marBottom w:val="0"/>
      <w:divBdr>
        <w:top w:val="none" w:sz="0" w:space="0" w:color="auto"/>
        <w:left w:val="none" w:sz="0" w:space="0" w:color="auto"/>
        <w:bottom w:val="none" w:sz="0" w:space="0" w:color="auto"/>
        <w:right w:val="none" w:sz="0" w:space="0" w:color="auto"/>
      </w:divBdr>
    </w:div>
    <w:div w:id="202574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library.municode.com/nm/santa_fe/codes/code_of_ordinances?nodeId=CH14L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460</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Permitted Uses</vt:lpstr>
    </vt:vector>
  </TitlesOfParts>
  <Company>City of Santa Fe</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Dimensional Standards C-4 Limited Office, Retail and Arts and Crafts District</dc:title>
  <dc:subject/>
  <dc:creator>User</dc:creator>
  <cp:keywords/>
  <dc:description/>
  <cp:lastModifiedBy>MCCULLEY, LANI J.</cp:lastModifiedBy>
  <cp:revision>4</cp:revision>
  <cp:lastPrinted>2012-05-04T15:52:00Z</cp:lastPrinted>
  <dcterms:created xsi:type="dcterms:W3CDTF">2022-02-04T01:28:00Z</dcterms:created>
  <dcterms:modified xsi:type="dcterms:W3CDTF">2022-02-04T01:54:00Z</dcterms:modified>
</cp:coreProperties>
</file>